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F3BCF2" w14:textId="77777777" w:rsidR="00B42C4E" w:rsidRDefault="00B42C4E">
      <w:pPr>
        <w:rPr>
          <w:b/>
          <w:color w:val="000000" w:themeColor="text1"/>
          <w:sz w:val="36"/>
          <w:szCs w:val="36"/>
        </w:rPr>
      </w:pPr>
    </w:p>
    <w:p w14:paraId="676294F2" w14:textId="6365FEFB" w:rsidR="00707A9A" w:rsidRPr="00B42C4E" w:rsidRDefault="00B42C4E">
      <w:pPr>
        <w:rPr>
          <w:color w:val="000000" w:themeColor="text1"/>
        </w:rPr>
      </w:pPr>
      <w:r w:rsidRPr="00B42C4E">
        <w:rPr>
          <w:noProof/>
          <w:color w:val="000000" w:themeColor="text1"/>
          <w:lang w:eastAsia="en-IE"/>
        </w:rPr>
        <w:drawing>
          <wp:anchor distT="0" distB="0" distL="0" distR="0" simplePos="0" relativeHeight="251659264" behindDoc="1" locked="0" layoutInCell="1" allowOverlap="1" wp14:anchorId="2BCDBC3E" wp14:editId="58B64445">
            <wp:simplePos x="0" y="0"/>
            <wp:positionH relativeFrom="margin">
              <wp:align>right</wp:align>
            </wp:positionH>
            <wp:positionV relativeFrom="margin">
              <wp:posOffset>-254000</wp:posOffset>
            </wp:positionV>
            <wp:extent cx="5791200" cy="1939290"/>
            <wp:effectExtent l="0" t="0" r="0" b="3810"/>
            <wp:wrapTight wrapText="bothSides">
              <wp:wrapPolygon edited="0">
                <wp:start x="0" y="0"/>
                <wp:lineTo x="0" y="21430"/>
                <wp:lineTo x="21529" y="21430"/>
                <wp:lineTo x="21529" y="0"/>
                <wp:lineTo x="0" y="0"/>
              </wp:wrapPolygon>
            </wp:wrapTight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1200" cy="1939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7A9A" w:rsidRPr="00B42C4E">
        <w:rPr>
          <w:b/>
          <w:color w:val="000000" w:themeColor="text1"/>
          <w:sz w:val="36"/>
          <w:szCs w:val="36"/>
        </w:rPr>
        <w:t xml:space="preserve">Basic Surgical Principles and Practice Certificate (BSPP) </w:t>
      </w:r>
      <w:r w:rsidR="004558C6" w:rsidRPr="00B42C4E">
        <w:rPr>
          <w:b/>
          <w:color w:val="000000" w:themeColor="text1"/>
          <w:sz w:val="36"/>
          <w:szCs w:val="36"/>
        </w:rPr>
        <w:t>- General FAQ’s</w:t>
      </w:r>
      <w:r w:rsidR="000233BF" w:rsidRPr="00B42C4E">
        <w:rPr>
          <w:b/>
          <w:color w:val="000000" w:themeColor="text1"/>
          <w:sz w:val="36"/>
          <w:szCs w:val="36"/>
        </w:rPr>
        <w:t xml:space="preserve"> </w:t>
      </w:r>
      <w:r w:rsidR="004558C6" w:rsidRPr="00B42C4E">
        <w:rPr>
          <w:b/>
          <w:color w:val="000000" w:themeColor="text1"/>
          <w:sz w:val="36"/>
          <w:szCs w:val="36"/>
        </w:rPr>
        <w:t xml:space="preserve"> </w:t>
      </w:r>
    </w:p>
    <w:p w14:paraId="27674324" w14:textId="1FC70200" w:rsidR="004558C6" w:rsidRPr="00707A9A" w:rsidRDefault="004558C6">
      <w:pPr>
        <w:rPr>
          <w:b/>
        </w:rPr>
      </w:pPr>
      <w:r w:rsidRPr="00707A9A">
        <w:rPr>
          <w:b/>
        </w:rPr>
        <w:t xml:space="preserve">Who can apply for the </w:t>
      </w:r>
      <w:r w:rsidR="00AF035E">
        <w:rPr>
          <w:b/>
        </w:rPr>
        <w:t>Basic Surgical Principles and Practice Certificate:</w:t>
      </w:r>
    </w:p>
    <w:p w14:paraId="347FF5BE" w14:textId="4A42A6BB" w:rsidR="00707A9A" w:rsidRPr="00707A9A" w:rsidRDefault="00AF035E" w:rsidP="000233BF">
      <w:pPr>
        <w:pStyle w:val="Pa7"/>
        <w:spacing w:after="40"/>
        <w:ind w:left="160" w:hanging="16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Style w:val="A3"/>
          <w:rFonts w:asciiTheme="minorHAnsi" w:hAnsiTheme="minorHAnsi" w:cstheme="minorHAnsi"/>
          <w:sz w:val="22"/>
          <w:szCs w:val="22"/>
        </w:rPr>
        <w:t xml:space="preserve">To </w:t>
      </w:r>
      <w:r w:rsidR="00707A9A" w:rsidRPr="00707A9A">
        <w:rPr>
          <w:rStyle w:val="A3"/>
          <w:rFonts w:asciiTheme="minorHAnsi" w:hAnsiTheme="minorHAnsi" w:cstheme="minorHAnsi"/>
          <w:sz w:val="22"/>
          <w:szCs w:val="22"/>
        </w:rPr>
        <w:t xml:space="preserve">be considered eligible for the programme, you must be: </w:t>
      </w:r>
    </w:p>
    <w:p w14:paraId="2C033CF0" w14:textId="77777777" w:rsidR="00707A9A" w:rsidRPr="00707A9A" w:rsidRDefault="00707A9A" w:rsidP="000233BF">
      <w:pPr>
        <w:pStyle w:val="Default"/>
        <w:numPr>
          <w:ilvl w:val="0"/>
          <w:numId w:val="1"/>
        </w:numPr>
        <w:spacing w:after="63"/>
        <w:ind w:left="360" w:hanging="360"/>
        <w:rPr>
          <w:rFonts w:asciiTheme="minorHAnsi" w:hAnsiTheme="minorHAnsi" w:cstheme="minorHAnsi"/>
          <w:sz w:val="22"/>
          <w:szCs w:val="22"/>
        </w:rPr>
      </w:pPr>
      <w:r w:rsidRPr="00707A9A">
        <w:rPr>
          <w:rStyle w:val="A3"/>
          <w:rFonts w:asciiTheme="minorHAnsi" w:hAnsiTheme="minorHAnsi" w:cstheme="minorHAnsi"/>
          <w:sz w:val="22"/>
          <w:szCs w:val="22"/>
        </w:rPr>
        <w:t xml:space="preserve">Registered on Continuous Professional Development Support Scheme (CPD_SS) </w:t>
      </w:r>
    </w:p>
    <w:p w14:paraId="13457E89" w14:textId="77777777" w:rsidR="00707A9A" w:rsidRPr="00707A9A" w:rsidRDefault="00707A9A" w:rsidP="000233BF">
      <w:pPr>
        <w:pStyle w:val="Default"/>
        <w:numPr>
          <w:ilvl w:val="0"/>
          <w:numId w:val="1"/>
        </w:numPr>
        <w:spacing w:after="63"/>
        <w:ind w:left="360" w:hanging="360"/>
        <w:rPr>
          <w:rFonts w:asciiTheme="minorHAnsi" w:hAnsiTheme="minorHAnsi" w:cstheme="minorHAnsi"/>
          <w:sz w:val="22"/>
          <w:szCs w:val="22"/>
        </w:rPr>
      </w:pPr>
      <w:r w:rsidRPr="00707A9A">
        <w:rPr>
          <w:rStyle w:val="A3"/>
          <w:rFonts w:asciiTheme="minorHAnsi" w:hAnsiTheme="minorHAnsi" w:cstheme="minorHAnsi"/>
          <w:sz w:val="22"/>
          <w:szCs w:val="22"/>
        </w:rPr>
        <w:t xml:space="preserve">Work within the Public Health Service </w:t>
      </w:r>
    </w:p>
    <w:p w14:paraId="6C13FBD9" w14:textId="45BC7F02" w:rsidR="00707A9A" w:rsidRDefault="002228A2" w:rsidP="000233BF">
      <w:pPr>
        <w:pStyle w:val="Default"/>
        <w:numPr>
          <w:ilvl w:val="0"/>
          <w:numId w:val="1"/>
        </w:numPr>
        <w:ind w:left="360" w:hanging="360"/>
        <w:rPr>
          <w:rStyle w:val="A3"/>
          <w:rFonts w:asciiTheme="minorHAnsi" w:hAnsiTheme="minorHAnsi" w:cstheme="minorHAnsi"/>
          <w:sz w:val="22"/>
          <w:szCs w:val="22"/>
        </w:rPr>
      </w:pPr>
      <w:r>
        <w:rPr>
          <w:rStyle w:val="A3"/>
          <w:rFonts w:asciiTheme="minorHAnsi" w:hAnsiTheme="minorHAnsi" w:cstheme="minorHAnsi"/>
          <w:sz w:val="22"/>
          <w:szCs w:val="22"/>
        </w:rPr>
        <w:t xml:space="preserve">a </w:t>
      </w:r>
      <w:r w:rsidR="00707A9A" w:rsidRPr="00707A9A">
        <w:rPr>
          <w:rStyle w:val="A3"/>
          <w:rFonts w:asciiTheme="minorHAnsi" w:hAnsiTheme="minorHAnsi" w:cstheme="minorHAnsi"/>
          <w:sz w:val="22"/>
          <w:szCs w:val="22"/>
        </w:rPr>
        <w:t xml:space="preserve">Surgical SHO </w:t>
      </w:r>
    </w:p>
    <w:p w14:paraId="77173B5D" w14:textId="77777777" w:rsidR="00AF035E" w:rsidRPr="00944518" w:rsidRDefault="00AF035E" w:rsidP="00AF035E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38E3DAE3" w14:textId="47CE27F2" w:rsidR="00944518" w:rsidRPr="00944518" w:rsidRDefault="000233BF" w:rsidP="000233B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How do you apply for this program</w:t>
      </w:r>
      <w:r w:rsidR="00944518" w:rsidRPr="00944518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?</w:t>
      </w:r>
      <w:r w:rsidR="00944518" w:rsidRPr="00944518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11467E5D" w14:textId="77777777" w:rsidR="00903814" w:rsidRDefault="00944518" w:rsidP="000233BF">
      <w:pPr>
        <w:pStyle w:val="paragraph"/>
        <w:spacing w:before="0" w:beforeAutospacing="0" w:after="0" w:afterAutospacing="0"/>
        <w:ind w:left="105"/>
        <w:textAlignment w:val="baseline"/>
        <w:rPr>
          <w:rFonts w:asciiTheme="minorHAnsi" w:hAnsiTheme="minorHAnsi" w:cstheme="minorHAnsi"/>
          <w:b/>
          <w:bCs/>
          <w:sz w:val="22"/>
          <w:szCs w:val="22"/>
        </w:rPr>
      </w:pPr>
      <w:r w:rsidRPr="00944518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756A7A5B" w14:textId="22263CA7" w:rsidR="00944518" w:rsidRDefault="000233BF" w:rsidP="000233B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D0D0D"/>
          <w:sz w:val="22"/>
          <w:szCs w:val="22"/>
        </w:rPr>
      </w:pP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T</w:t>
      </w:r>
      <w:r w:rsidR="00944518" w:rsidRPr="00944518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o apply please fill out the </w:t>
      </w:r>
      <w:hyperlink r:id="rId8" w:tgtFrame="_blank" w:history="1">
        <w:r w:rsidR="00944518" w:rsidRPr="00944518">
          <w:rPr>
            <w:rStyle w:val="normaltextrun"/>
            <w:rFonts w:asciiTheme="minorHAnsi" w:hAnsiTheme="minorHAnsi" w:cstheme="minorHAnsi"/>
            <w:color w:val="0000FF"/>
            <w:sz w:val="22"/>
            <w:szCs w:val="22"/>
            <w:u w:val="single"/>
            <w:lang w:val="en-US"/>
          </w:rPr>
          <w:t>application form</w:t>
        </w:r>
      </w:hyperlink>
      <w:r w:rsidR="00944518" w:rsidRPr="00944518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. The </w:t>
      </w:r>
      <w:r w:rsidR="00944518" w:rsidRPr="00944518">
        <w:rPr>
          <w:rStyle w:val="normaltextrun"/>
          <w:rFonts w:asciiTheme="minorHAnsi" w:hAnsiTheme="minorHAnsi" w:cstheme="minorHAnsi"/>
          <w:color w:val="0D0D0D"/>
          <w:sz w:val="22"/>
          <w:szCs w:val="22"/>
          <w:lang w:val="en-US"/>
        </w:rPr>
        <w:t xml:space="preserve">closing date for 2023 applications is the </w:t>
      </w:r>
      <w:r w:rsidR="00944518" w:rsidRPr="00944518">
        <w:rPr>
          <w:rStyle w:val="normaltextrun"/>
          <w:rFonts w:asciiTheme="minorHAnsi" w:hAnsiTheme="minorHAnsi" w:cstheme="minorHAnsi"/>
          <w:b/>
          <w:bCs/>
          <w:color w:val="0D0D0D"/>
          <w:sz w:val="22"/>
          <w:szCs w:val="22"/>
          <w:lang w:val="en-US"/>
        </w:rPr>
        <w:t>24 August 2023.</w:t>
      </w:r>
      <w:r w:rsidR="00944518" w:rsidRPr="00944518">
        <w:rPr>
          <w:rStyle w:val="eop"/>
          <w:rFonts w:asciiTheme="minorHAnsi" w:hAnsiTheme="minorHAnsi" w:cstheme="minorHAnsi"/>
          <w:color w:val="0D0D0D"/>
          <w:sz w:val="22"/>
          <w:szCs w:val="22"/>
        </w:rPr>
        <w:t> </w:t>
      </w:r>
    </w:p>
    <w:p w14:paraId="6966FF25" w14:textId="7A5EB1ED" w:rsidR="000233BF" w:rsidRPr="000233BF" w:rsidRDefault="000233BF" w:rsidP="000233B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 w:rsidRPr="000233B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0D0966EC" w14:textId="2F571A0A" w:rsidR="000233BF" w:rsidRDefault="000233BF" w:rsidP="000233B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b/>
          <w:bCs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What is the structure of this Certificate?</w:t>
      </w:r>
      <w:r w:rsidRPr="000233BF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3B8EC52E" w14:textId="77777777" w:rsidR="000233BF" w:rsidRPr="000233BF" w:rsidRDefault="000233BF" w:rsidP="000233B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70FA177A" w14:textId="744DE855" w:rsidR="006E591E" w:rsidRPr="006E591E" w:rsidRDefault="006E591E" w:rsidP="000233B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Th</w:t>
      </w: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is </w:t>
      </w: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is a one-year</w:t>
      </w:r>
      <w:r w:rsidR="00FA23AC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, part-time</w:t>
      </w: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program delivered between September 2023 and June 2024.</w:t>
      </w: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14:paraId="5EF58824" w14:textId="6AC599B7" w:rsidR="00E03C38" w:rsidRPr="00E03C38" w:rsidRDefault="006E591E" w:rsidP="000233BF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  <w:lang w:val="en-US"/>
        </w:rPr>
      </w:pP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The mode of learning will be </w:t>
      </w:r>
      <w:r w:rsidRPr="006E591E">
        <w:rPr>
          <w:rStyle w:val="normaltextrun"/>
          <w:rFonts w:asciiTheme="minorHAnsi" w:hAnsiTheme="minorHAnsi" w:cstheme="minorHAnsi"/>
          <w:b/>
          <w:sz w:val="22"/>
          <w:szCs w:val="22"/>
          <w:lang w:val="en-US"/>
        </w:rPr>
        <w:t>80% online and 20% in</w:t>
      </w:r>
      <w:r>
        <w:rPr>
          <w:rStyle w:val="normaltextrun"/>
          <w:rFonts w:asciiTheme="minorHAnsi" w:hAnsiTheme="minorHAnsi" w:cstheme="minorHAnsi"/>
          <w:b/>
          <w:sz w:val="22"/>
          <w:szCs w:val="22"/>
          <w:lang w:val="en-US"/>
        </w:rPr>
        <w:t>-</w:t>
      </w:r>
      <w:r w:rsidRPr="006E591E">
        <w:rPr>
          <w:rStyle w:val="normaltextrun"/>
          <w:rFonts w:asciiTheme="minorHAnsi" w:hAnsiTheme="minorHAnsi" w:cstheme="minorHAnsi"/>
          <w:b/>
          <w:sz w:val="22"/>
          <w:szCs w:val="22"/>
          <w:lang w:val="en-US"/>
        </w:rPr>
        <w:t>person</w:t>
      </w: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. Classes take place in the evening for one or two hours</w:t>
      </w:r>
      <w:r w:rsidR="00660FD9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, once a week.</w:t>
      </w: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</w:t>
      </w:r>
      <w:bookmarkStart w:id="0" w:name="_GoBack"/>
      <w:bookmarkEnd w:id="0"/>
    </w:p>
    <w:p w14:paraId="4DFE8C00" w14:textId="582E66CF" w:rsidR="000233BF" w:rsidRPr="000233BF" w:rsidRDefault="000233BF" w:rsidP="006E591E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0233BF">
        <w:rPr>
          <w:rStyle w:val="eop"/>
          <w:rFonts w:asciiTheme="minorHAnsi" w:hAnsiTheme="minorHAnsi" w:cstheme="minorHAnsi"/>
          <w:sz w:val="22"/>
          <w:szCs w:val="22"/>
        </w:rPr>
        <w:t>  </w:t>
      </w:r>
    </w:p>
    <w:p w14:paraId="78491757" w14:textId="2708DD3F" w:rsidR="006E591E" w:rsidRPr="000233BF" w:rsidRDefault="00FA23AC" w:rsidP="006E591E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Is there any funding for this program</w:t>
      </w:r>
      <w:r w:rsidR="006E591E" w:rsidRPr="000233BF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?</w:t>
      </w:r>
      <w:r w:rsidR="006E591E" w:rsidRPr="000233BF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27116E2D" w14:textId="77777777" w:rsidR="006E591E" w:rsidRDefault="006E591E" w:rsidP="006E591E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  <w:lang w:val="en-US"/>
        </w:rPr>
      </w:pPr>
    </w:p>
    <w:p w14:paraId="62BC7AB4" w14:textId="261B2A2F" w:rsidR="006E591E" w:rsidRPr="000233BF" w:rsidRDefault="00660FD9" w:rsidP="006E591E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Yes, t</w:t>
      </w:r>
      <w:r w:rsidR="006E591E"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he cost of this </w:t>
      </w:r>
      <w:proofErr w:type="spellStart"/>
      <w:r w:rsidR="006E591E"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programme</w:t>
      </w:r>
      <w:proofErr w:type="spellEnd"/>
      <w:r w:rsidR="006E591E"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 is €2,240.00, all of which is covered thought the training funds that are available to NCHD’s from the HSE. </w:t>
      </w:r>
      <w:r w:rsidR="006E591E" w:rsidRPr="000233B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73BC3ABB" w14:textId="77777777" w:rsidR="006E591E" w:rsidRPr="000233BF" w:rsidRDefault="006E591E" w:rsidP="006E591E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€990.00 is covered via the NCHD CPD funding which will be claimed directly from the HSE on behalf of the NCHD’S.  </w:t>
      </w:r>
      <w:r w:rsidRPr="000233B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0C332907" w14:textId="01992352" w:rsidR="006E591E" w:rsidRPr="00FA23AC" w:rsidRDefault="006E591E" w:rsidP="000233BF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The remaining balance of €1,250.00 which must be paid for the NCHD can be covered by the Training Support Scheme (TSS).  A fund NCHDs will claim back directly from their hospitals TSS fund, this has been approved by HSE NDTP.</w:t>
      </w:r>
      <w:r w:rsidRPr="000233BF">
        <w:rPr>
          <w:rStyle w:val="eop"/>
          <w:rFonts w:asciiTheme="minorHAnsi" w:hAnsiTheme="minorHAnsi" w:cstheme="minorHAnsi"/>
          <w:sz w:val="22"/>
          <w:szCs w:val="22"/>
        </w:rPr>
        <w:t> </w:t>
      </w:r>
    </w:p>
    <w:p w14:paraId="690DED38" w14:textId="77777777" w:rsidR="006E591E" w:rsidRDefault="006E591E" w:rsidP="000233BF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sz w:val="22"/>
          <w:szCs w:val="22"/>
        </w:rPr>
      </w:pPr>
    </w:p>
    <w:p w14:paraId="43258145" w14:textId="77777777" w:rsidR="00FA23AC" w:rsidRPr="000233BF" w:rsidRDefault="00FA23AC" w:rsidP="00FA23A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b/>
          <w:bCs/>
          <w:sz w:val="22"/>
          <w:szCs w:val="22"/>
          <w:lang w:val="en-US"/>
        </w:rPr>
        <w:t>How can I manage payment for this certificate?</w:t>
      </w:r>
      <w:r w:rsidRPr="000233BF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10DD012C" w14:textId="77777777" w:rsidR="00FA23AC" w:rsidRPr="000233BF" w:rsidRDefault="00FA23AC" w:rsidP="00FA23A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sz w:val="22"/>
          <w:szCs w:val="22"/>
        </w:rPr>
      </w:pPr>
      <w:r w:rsidRPr="000233BF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5F95FC86" w14:textId="13E9E6A3" w:rsidR="00FA23AC" w:rsidRPr="00FA23AC" w:rsidRDefault="00FA23AC" w:rsidP="00FA23AC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Payment can be made in instalments and the HSE have committed to pay any claims by the NCHD within 4 weeks of receipt. </w:t>
      </w:r>
      <w:r w:rsidRPr="00FA23AC">
        <w:rPr>
          <w:rStyle w:val="normaltextrun"/>
          <w:rFonts w:asciiTheme="minorHAnsi" w:hAnsiTheme="minorHAnsi" w:cstheme="minorHAnsi"/>
          <w:b/>
          <w:sz w:val="22"/>
          <w:szCs w:val="22"/>
          <w:lang w:val="en-US"/>
        </w:rPr>
        <w:t xml:space="preserve">For further information on this please email </w:t>
      </w:r>
      <w:hyperlink r:id="rId9" w:tgtFrame="_blank" w:history="1">
        <w:r w:rsidRPr="00FA23AC">
          <w:rPr>
            <w:rStyle w:val="normaltextrun"/>
            <w:rFonts w:asciiTheme="minorHAnsi" w:hAnsiTheme="minorHAnsi" w:cstheme="minorHAnsi"/>
            <w:b/>
            <w:color w:val="0000FF"/>
            <w:sz w:val="22"/>
            <w:szCs w:val="22"/>
            <w:lang w:val="en-US"/>
          </w:rPr>
          <w:t>spp@rcsi.ie</w:t>
        </w:r>
      </w:hyperlink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>.</w:t>
      </w:r>
      <w:r w:rsidRPr="000233BF">
        <w:rPr>
          <w:rStyle w:val="eop"/>
          <w:rFonts w:asciiTheme="minorHAnsi" w:hAnsiTheme="minorHAnsi" w:cstheme="minorHAnsi"/>
          <w:sz w:val="22"/>
          <w:szCs w:val="22"/>
        </w:rPr>
        <w:t> </w:t>
      </w:r>
      <w:r w:rsidRPr="000233BF">
        <w:rPr>
          <w:rStyle w:val="eop"/>
          <w:rFonts w:asciiTheme="minorHAnsi" w:hAnsiTheme="minorHAnsi" w:cstheme="minorHAnsi"/>
          <w:b/>
          <w:bCs/>
          <w:sz w:val="22"/>
          <w:szCs w:val="22"/>
        </w:rPr>
        <w:t> </w:t>
      </w:r>
    </w:p>
    <w:p w14:paraId="18058670" w14:textId="77777777" w:rsidR="00FA23AC" w:rsidRPr="000233BF" w:rsidRDefault="00FA23AC" w:rsidP="00FA23AC">
      <w:pPr>
        <w:pStyle w:val="paragraph"/>
        <w:spacing w:before="0" w:beforeAutospacing="0" w:after="0" w:afterAutospacing="0"/>
        <w:ind w:right="15"/>
        <w:textAlignment w:val="baseline"/>
        <w:rPr>
          <w:rFonts w:asciiTheme="minorHAnsi" w:hAnsiTheme="minorHAnsi" w:cstheme="minorHAnsi"/>
          <w:sz w:val="22"/>
          <w:szCs w:val="22"/>
        </w:rPr>
      </w:pPr>
      <w:r w:rsidRPr="000233BF">
        <w:rPr>
          <w:rStyle w:val="normaltextrun"/>
          <w:rFonts w:asciiTheme="minorHAnsi" w:hAnsiTheme="minorHAnsi" w:cstheme="minorHAnsi"/>
          <w:sz w:val="22"/>
          <w:szCs w:val="22"/>
          <w:lang w:val="en-US"/>
        </w:rPr>
        <w:t xml:space="preserve">Candidates may qualify for tax relief on fees paid and further information is available at </w:t>
      </w:r>
      <w:hyperlink r:id="rId10" w:tgtFrame="_blank" w:history="1">
        <w:r w:rsidRPr="000233BF">
          <w:rPr>
            <w:rStyle w:val="normaltextrun"/>
            <w:rFonts w:asciiTheme="minorHAnsi" w:hAnsiTheme="minorHAnsi" w:cstheme="minorHAnsi"/>
            <w:color w:val="0000FF"/>
            <w:sz w:val="22"/>
            <w:szCs w:val="22"/>
            <w:u w:val="single"/>
            <w:lang w:val="en-US"/>
          </w:rPr>
          <w:t>revenue.ie</w:t>
        </w:r>
      </w:hyperlink>
      <w:r w:rsidRPr="000233BF">
        <w:rPr>
          <w:rStyle w:val="normaltextrun"/>
          <w:rFonts w:asciiTheme="minorHAnsi" w:hAnsiTheme="minorHAnsi" w:cstheme="minorHAnsi"/>
          <w:color w:val="0000FF"/>
          <w:sz w:val="22"/>
          <w:szCs w:val="22"/>
          <w:lang w:val="en-US"/>
        </w:rPr>
        <w:t> </w:t>
      </w:r>
      <w:r w:rsidRPr="000233BF">
        <w:rPr>
          <w:rStyle w:val="eop"/>
          <w:rFonts w:asciiTheme="minorHAnsi" w:hAnsiTheme="minorHAnsi" w:cstheme="minorHAnsi"/>
          <w:color w:val="0000FF"/>
          <w:sz w:val="22"/>
          <w:szCs w:val="22"/>
        </w:rPr>
        <w:t> </w:t>
      </w:r>
    </w:p>
    <w:p w14:paraId="6C1E5CD4" w14:textId="6E912F95" w:rsidR="00FA23AC" w:rsidRPr="00A231F8" w:rsidRDefault="00FA23AC" w:rsidP="000233BF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inorHAnsi" w:hAnsiTheme="minorHAnsi" w:cstheme="minorHAnsi"/>
          <w:sz w:val="22"/>
          <w:szCs w:val="22"/>
        </w:rPr>
      </w:pPr>
    </w:p>
    <w:sectPr w:rsidR="00FA23AC" w:rsidRPr="00A231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0E3AE1" w14:textId="77777777" w:rsidR="00A8615F" w:rsidRDefault="00A8615F" w:rsidP="004558C6">
      <w:pPr>
        <w:spacing w:after="0" w:line="240" w:lineRule="auto"/>
      </w:pPr>
      <w:r>
        <w:separator/>
      </w:r>
    </w:p>
  </w:endnote>
  <w:endnote w:type="continuationSeparator" w:id="0">
    <w:p w14:paraId="19514B3F" w14:textId="77777777" w:rsidR="00A8615F" w:rsidRDefault="00A8615F" w:rsidP="004558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Book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619F9B" w14:textId="77777777" w:rsidR="00A8615F" w:rsidRDefault="00A8615F" w:rsidP="004558C6">
      <w:pPr>
        <w:spacing w:after="0" w:line="240" w:lineRule="auto"/>
      </w:pPr>
      <w:r>
        <w:separator/>
      </w:r>
    </w:p>
  </w:footnote>
  <w:footnote w:type="continuationSeparator" w:id="0">
    <w:p w14:paraId="59EF6152" w14:textId="77777777" w:rsidR="00A8615F" w:rsidRDefault="00A8615F" w:rsidP="004558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F70368"/>
    <w:multiLevelType w:val="hybridMultilevel"/>
    <w:tmpl w:val="8DA42807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5B2621"/>
    <w:multiLevelType w:val="multilevel"/>
    <w:tmpl w:val="0EE85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13E3926"/>
    <w:multiLevelType w:val="multilevel"/>
    <w:tmpl w:val="54886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8300D85"/>
    <w:multiLevelType w:val="multilevel"/>
    <w:tmpl w:val="CA9A1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E5807E8"/>
    <w:multiLevelType w:val="multilevel"/>
    <w:tmpl w:val="EDC40B5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46E74E70"/>
    <w:multiLevelType w:val="multilevel"/>
    <w:tmpl w:val="E62A9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AD522AE"/>
    <w:multiLevelType w:val="multilevel"/>
    <w:tmpl w:val="48766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3DA1B24"/>
    <w:multiLevelType w:val="multilevel"/>
    <w:tmpl w:val="C5AAA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D72261D"/>
    <w:multiLevelType w:val="multilevel"/>
    <w:tmpl w:val="D7E88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77362F74"/>
    <w:multiLevelType w:val="multilevel"/>
    <w:tmpl w:val="45D8B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7"/>
  </w:num>
  <w:num w:numId="6">
    <w:abstractNumId w:val="8"/>
  </w:num>
  <w:num w:numId="7">
    <w:abstractNumId w:val="9"/>
  </w:num>
  <w:num w:numId="8">
    <w:abstractNumId w:val="4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78A"/>
    <w:rsid w:val="000233BF"/>
    <w:rsid w:val="00101363"/>
    <w:rsid w:val="002228A2"/>
    <w:rsid w:val="003120D8"/>
    <w:rsid w:val="00432AAB"/>
    <w:rsid w:val="004558C6"/>
    <w:rsid w:val="004B578A"/>
    <w:rsid w:val="005751ED"/>
    <w:rsid w:val="00660FD9"/>
    <w:rsid w:val="00685EDE"/>
    <w:rsid w:val="006E591E"/>
    <w:rsid w:val="00707A9A"/>
    <w:rsid w:val="007C3639"/>
    <w:rsid w:val="007F4058"/>
    <w:rsid w:val="00903814"/>
    <w:rsid w:val="00944518"/>
    <w:rsid w:val="00A231F8"/>
    <w:rsid w:val="00A51F3A"/>
    <w:rsid w:val="00A8615F"/>
    <w:rsid w:val="00AF035E"/>
    <w:rsid w:val="00B42C4E"/>
    <w:rsid w:val="00BE1EB3"/>
    <w:rsid w:val="00C70451"/>
    <w:rsid w:val="00E03C38"/>
    <w:rsid w:val="00F800AE"/>
    <w:rsid w:val="00FA23AC"/>
    <w:rsid w:val="00FF4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F988FD0"/>
  <w15:chartTrackingRefBased/>
  <w15:docId w15:val="{1E2D4087-8EBF-4013-ACC1-577376966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07A9A"/>
    <w:pPr>
      <w:autoSpaceDE w:val="0"/>
      <w:autoSpaceDN w:val="0"/>
      <w:adjustRightInd w:val="0"/>
      <w:spacing w:after="0" w:line="240" w:lineRule="auto"/>
    </w:pPr>
    <w:rPr>
      <w:rFonts w:ascii="Avenir Book" w:hAnsi="Avenir Book" w:cs="Avenir Book"/>
      <w:color w:val="000000"/>
      <w:sz w:val="24"/>
      <w:szCs w:val="24"/>
    </w:rPr>
  </w:style>
  <w:style w:type="paragraph" w:customStyle="1" w:styleId="Pa7">
    <w:name w:val="Pa7"/>
    <w:basedOn w:val="Default"/>
    <w:next w:val="Default"/>
    <w:uiPriority w:val="99"/>
    <w:rsid w:val="00707A9A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707A9A"/>
    <w:rPr>
      <w:rFonts w:cs="Avenir Book"/>
      <w:color w:val="000000"/>
      <w:sz w:val="19"/>
      <w:szCs w:val="19"/>
    </w:rPr>
  </w:style>
  <w:style w:type="paragraph" w:customStyle="1" w:styleId="paragraph">
    <w:name w:val="paragraph"/>
    <w:basedOn w:val="Normal"/>
    <w:rsid w:val="00944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customStyle="1" w:styleId="normaltextrun">
    <w:name w:val="normaltextrun"/>
    <w:basedOn w:val="DefaultParagraphFont"/>
    <w:rsid w:val="00944518"/>
  </w:style>
  <w:style w:type="character" w:customStyle="1" w:styleId="eop">
    <w:name w:val="eop"/>
    <w:basedOn w:val="DefaultParagraphFont"/>
    <w:rsid w:val="00944518"/>
  </w:style>
  <w:style w:type="character" w:customStyle="1" w:styleId="font51">
    <w:name w:val="font51"/>
    <w:basedOn w:val="DefaultParagraphFont"/>
    <w:rsid w:val="00685EDE"/>
    <w:rPr>
      <w:rFonts w:ascii="Calibri" w:hAnsi="Calibri" w:cs="Calibri" w:hint="default"/>
      <w:b/>
      <w:bCs/>
      <w:i w:val="0"/>
      <w:iCs w:val="0"/>
      <w:strike w:val="0"/>
      <w:dstrike w:val="0"/>
      <w:color w:val="auto"/>
      <w:sz w:val="22"/>
      <w:szCs w:val="2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1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0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00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02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94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32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0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21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69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70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83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9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569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58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04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87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58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971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53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26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47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49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92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27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8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4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65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25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90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17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rveymonkey.com/r/TPJSBVY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revenue.ie/en/personal-tax-credits-reliefs-and-exemptions/education/tuition-fees-paid-for-third-level-education/index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pp@rcsi.i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Surgeons in Ireland</Company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Tirziman</dc:creator>
  <cp:keywords/>
  <dc:description/>
  <cp:lastModifiedBy>Cristina Tirziman</cp:lastModifiedBy>
  <cp:revision>11</cp:revision>
  <dcterms:created xsi:type="dcterms:W3CDTF">2023-07-24T12:49:00Z</dcterms:created>
  <dcterms:modified xsi:type="dcterms:W3CDTF">2023-07-31T09:40:00Z</dcterms:modified>
</cp:coreProperties>
</file>