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13A79F" w14:textId="17A2E2F8" w:rsidR="00427719" w:rsidRDefault="00DC703B" w:rsidP="00E94A48">
      <w:pPr>
        <w:pStyle w:val="Title"/>
        <w:rPr>
          <w:rFonts w:cs="Arial"/>
          <w:sz w:val="22"/>
          <w:szCs w:val="22"/>
        </w:rPr>
      </w:pPr>
      <w:r w:rsidRPr="00DC703B">
        <w:rPr>
          <w:rFonts w:cs="Arial"/>
          <w:noProof/>
          <w:sz w:val="22"/>
          <w:szCs w:val="22"/>
          <w:lang w:eastAsia="en-GB"/>
        </w:rPr>
        <w:drawing>
          <wp:anchor distT="0" distB="0" distL="114300" distR="114300" simplePos="0" relativeHeight="251658240" behindDoc="0" locked="0" layoutInCell="1" allowOverlap="1" wp14:anchorId="0C42EF23" wp14:editId="468D246E">
            <wp:simplePos x="0" y="0"/>
            <wp:positionH relativeFrom="margin">
              <wp:posOffset>-866775</wp:posOffset>
            </wp:positionH>
            <wp:positionV relativeFrom="paragraph">
              <wp:posOffset>-895350</wp:posOffset>
            </wp:positionV>
            <wp:extent cx="7465437" cy="1061720"/>
            <wp:effectExtent l="0" t="0" r="2540" b="5080"/>
            <wp:wrapNone/>
            <wp:docPr id="1" name="Picture 1" descr="S:\ICBSE\Documentation Definitive\Letterhead\ICBSE_logo_Nov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CBSE\Documentation Definitive\Letterhead\ICBSE_logo_Nov2020.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465437" cy="1061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125860" w14:textId="77777777" w:rsidR="00E94A48" w:rsidRPr="004F1C5C" w:rsidRDefault="00E94A48" w:rsidP="00E94A48">
      <w:pPr>
        <w:pStyle w:val="Title"/>
        <w:rPr>
          <w:rFonts w:cs="Arial"/>
          <w:sz w:val="22"/>
          <w:szCs w:val="22"/>
        </w:rPr>
      </w:pPr>
      <w:r w:rsidRPr="004F1C5C">
        <w:rPr>
          <w:rFonts w:cs="Arial"/>
          <w:sz w:val="22"/>
          <w:szCs w:val="22"/>
        </w:rPr>
        <w:t>Intercollegiate Committee for Basic Surgical Examinations (ICBSE)</w:t>
      </w:r>
    </w:p>
    <w:p w14:paraId="69D53E01" w14:textId="77777777" w:rsidR="00E94A48" w:rsidRPr="004F1C5C" w:rsidRDefault="00E94A48" w:rsidP="00E94A48">
      <w:pPr>
        <w:pStyle w:val="Title"/>
        <w:rPr>
          <w:rFonts w:cs="Arial"/>
          <w:sz w:val="22"/>
          <w:szCs w:val="22"/>
        </w:rPr>
      </w:pPr>
      <w:bookmarkStart w:id="0" w:name="_GoBack"/>
      <w:bookmarkEnd w:id="0"/>
    </w:p>
    <w:p w14:paraId="34B8921E" w14:textId="77777777" w:rsidR="00E94A48" w:rsidRDefault="00E94A48" w:rsidP="00E94A48">
      <w:pPr>
        <w:pStyle w:val="Title"/>
        <w:rPr>
          <w:rFonts w:cs="Arial"/>
          <w:sz w:val="22"/>
          <w:szCs w:val="22"/>
          <w:u w:val="single"/>
        </w:rPr>
      </w:pPr>
      <w:r w:rsidRPr="00E94A48">
        <w:rPr>
          <w:rFonts w:cs="Arial"/>
          <w:sz w:val="22"/>
          <w:szCs w:val="22"/>
          <w:u w:val="single"/>
        </w:rPr>
        <w:t>Internal Quality Assurance Committee</w:t>
      </w:r>
    </w:p>
    <w:p w14:paraId="27CA5600" w14:textId="77777777" w:rsidR="00E94A48" w:rsidRDefault="00E94A48" w:rsidP="00E94A48">
      <w:pPr>
        <w:pStyle w:val="Title"/>
        <w:rPr>
          <w:rFonts w:cs="Arial"/>
          <w:b w:val="0"/>
          <w:sz w:val="22"/>
          <w:szCs w:val="22"/>
        </w:rPr>
      </w:pPr>
    </w:p>
    <w:p w14:paraId="18521452" w14:textId="77777777" w:rsidR="00E94A48" w:rsidRDefault="00E94A48" w:rsidP="00E94A48">
      <w:pPr>
        <w:pStyle w:val="Title"/>
        <w:rPr>
          <w:rFonts w:cs="Arial"/>
          <w:sz w:val="22"/>
          <w:szCs w:val="22"/>
        </w:rPr>
      </w:pPr>
      <w:r>
        <w:rPr>
          <w:rFonts w:cs="Arial"/>
          <w:sz w:val="22"/>
          <w:szCs w:val="22"/>
        </w:rPr>
        <w:t xml:space="preserve">TERMS OF REFERENCE </w:t>
      </w:r>
    </w:p>
    <w:p w14:paraId="1FE24ADC" w14:textId="32BC3430" w:rsidR="00E94A48" w:rsidRPr="00E94A48" w:rsidRDefault="002C49F6" w:rsidP="00E94A48">
      <w:pPr>
        <w:pStyle w:val="Title"/>
        <w:rPr>
          <w:rFonts w:cs="Arial"/>
          <w:sz w:val="22"/>
          <w:szCs w:val="22"/>
        </w:rPr>
      </w:pPr>
      <w:r>
        <w:rPr>
          <w:rFonts w:cs="Arial"/>
          <w:sz w:val="22"/>
          <w:szCs w:val="22"/>
        </w:rPr>
        <w:t>March 2018</w:t>
      </w:r>
    </w:p>
    <w:p w14:paraId="475E8ED2" w14:textId="77777777" w:rsidR="00E94A48" w:rsidRPr="004F1C5C" w:rsidRDefault="00E94A48" w:rsidP="00E94A48">
      <w:pPr>
        <w:spacing w:after="0" w:line="240" w:lineRule="auto"/>
        <w:jc w:val="both"/>
        <w:rPr>
          <w:rFonts w:cs="Arial"/>
        </w:rPr>
      </w:pPr>
    </w:p>
    <w:p w14:paraId="1199F146" w14:textId="01D42BDF" w:rsidR="00E94A48" w:rsidRPr="004110F8" w:rsidRDefault="00E94A48" w:rsidP="00F937FA">
      <w:pPr>
        <w:pStyle w:val="ListParagraph"/>
        <w:numPr>
          <w:ilvl w:val="0"/>
          <w:numId w:val="2"/>
        </w:numPr>
        <w:spacing w:after="0" w:line="240" w:lineRule="auto"/>
        <w:ind w:left="709" w:hanging="709"/>
        <w:jc w:val="both"/>
        <w:rPr>
          <w:rFonts w:cs="Arial"/>
          <w:b/>
        </w:rPr>
      </w:pPr>
      <w:r w:rsidRPr="004110F8">
        <w:rPr>
          <w:rFonts w:cs="Arial"/>
          <w:b/>
        </w:rPr>
        <w:t>Purpose</w:t>
      </w:r>
    </w:p>
    <w:p w14:paraId="24161E96" w14:textId="77777777" w:rsidR="004110F8" w:rsidRPr="004110F8" w:rsidRDefault="004110F8" w:rsidP="004110F8">
      <w:pPr>
        <w:pStyle w:val="ListParagraph"/>
        <w:spacing w:after="0" w:line="240" w:lineRule="auto"/>
        <w:ind w:left="1080"/>
        <w:jc w:val="both"/>
        <w:rPr>
          <w:rFonts w:cs="Arial"/>
          <w:b/>
        </w:rPr>
      </w:pPr>
    </w:p>
    <w:p w14:paraId="59C9BBE2" w14:textId="43A3C248" w:rsidR="00E94A48" w:rsidRPr="004F1C5C" w:rsidRDefault="00E94A48" w:rsidP="00E84273">
      <w:pPr>
        <w:spacing w:after="0" w:line="240" w:lineRule="auto"/>
        <w:ind w:left="1440" w:hanging="720"/>
        <w:jc w:val="both"/>
        <w:rPr>
          <w:rFonts w:cs="Arial"/>
        </w:rPr>
      </w:pPr>
      <w:r w:rsidRPr="004F1C5C">
        <w:rPr>
          <w:rFonts w:cs="Arial"/>
        </w:rPr>
        <w:t>1.1</w:t>
      </w:r>
      <w:r w:rsidRPr="004F1C5C">
        <w:rPr>
          <w:rFonts w:cs="Arial"/>
        </w:rPr>
        <w:tab/>
        <w:t xml:space="preserve">To monitor and review all components of the examinations within the purview of the ICBSE to ensure that the highest possible standards are achieved and </w:t>
      </w:r>
      <w:r w:rsidR="003241F8">
        <w:rPr>
          <w:rFonts w:cs="Arial"/>
        </w:rPr>
        <w:t>main</w:t>
      </w:r>
      <w:r w:rsidRPr="004F1C5C">
        <w:rPr>
          <w:rFonts w:cs="Arial"/>
        </w:rPr>
        <w:t xml:space="preserve">tained. </w:t>
      </w:r>
    </w:p>
    <w:p w14:paraId="2B39A272" w14:textId="77777777" w:rsidR="00E94A48" w:rsidRPr="004F1C5C" w:rsidRDefault="00E94A48" w:rsidP="00E84273">
      <w:pPr>
        <w:spacing w:after="0" w:line="240" w:lineRule="auto"/>
        <w:ind w:left="720"/>
        <w:jc w:val="both"/>
        <w:rPr>
          <w:rFonts w:cs="Arial"/>
        </w:rPr>
      </w:pPr>
    </w:p>
    <w:p w14:paraId="5D19C4FB" w14:textId="77777777" w:rsidR="00E94A48" w:rsidRPr="004F1C5C" w:rsidRDefault="00E94A48" w:rsidP="00E84273">
      <w:pPr>
        <w:spacing w:after="0" w:line="240" w:lineRule="auto"/>
        <w:ind w:left="720"/>
        <w:jc w:val="both"/>
        <w:rPr>
          <w:rFonts w:cs="Arial"/>
        </w:rPr>
      </w:pPr>
      <w:r w:rsidRPr="004F1C5C">
        <w:rPr>
          <w:rFonts w:cs="Arial"/>
        </w:rPr>
        <w:t xml:space="preserve">1.2 </w:t>
      </w:r>
      <w:r w:rsidRPr="004F1C5C">
        <w:rPr>
          <w:rFonts w:cs="Arial"/>
        </w:rPr>
        <w:tab/>
        <w:t>To report and make recommendations to the ICBSE.</w:t>
      </w:r>
    </w:p>
    <w:p w14:paraId="40A6BBA8" w14:textId="77777777" w:rsidR="00E94A48" w:rsidRPr="004F1C5C" w:rsidRDefault="00E94A48" w:rsidP="00E94A48">
      <w:pPr>
        <w:spacing w:after="0" w:line="240" w:lineRule="auto"/>
        <w:jc w:val="both"/>
        <w:rPr>
          <w:rFonts w:cs="Arial"/>
        </w:rPr>
      </w:pPr>
    </w:p>
    <w:p w14:paraId="5779FA24" w14:textId="4492FDF8" w:rsidR="00E94A48" w:rsidRPr="00077605" w:rsidRDefault="00E94A48" w:rsidP="00077605">
      <w:pPr>
        <w:pStyle w:val="ListParagraph"/>
        <w:numPr>
          <w:ilvl w:val="0"/>
          <w:numId w:val="2"/>
        </w:numPr>
        <w:spacing w:after="0" w:line="240" w:lineRule="auto"/>
        <w:ind w:left="709" w:hanging="709"/>
        <w:jc w:val="both"/>
        <w:rPr>
          <w:rFonts w:cs="Arial"/>
          <w:b/>
        </w:rPr>
      </w:pPr>
      <w:r w:rsidRPr="00077605">
        <w:rPr>
          <w:rFonts w:cs="Arial"/>
          <w:b/>
        </w:rPr>
        <w:t>Functions/ Responsibilities</w:t>
      </w:r>
    </w:p>
    <w:p w14:paraId="36E32F1B" w14:textId="77777777" w:rsidR="00077605" w:rsidRPr="00077605" w:rsidRDefault="00077605" w:rsidP="00077605">
      <w:pPr>
        <w:pStyle w:val="ListParagraph"/>
        <w:spacing w:after="0" w:line="240" w:lineRule="auto"/>
        <w:ind w:left="1080"/>
        <w:jc w:val="both"/>
        <w:rPr>
          <w:rFonts w:cs="Arial"/>
          <w:b/>
        </w:rPr>
      </w:pPr>
    </w:p>
    <w:p w14:paraId="7D7E164F" w14:textId="77777777" w:rsidR="00E94A48" w:rsidRPr="004F1C5C" w:rsidRDefault="00E94A48" w:rsidP="00E94A48">
      <w:pPr>
        <w:spacing w:after="0" w:line="240" w:lineRule="auto"/>
        <w:ind w:left="720"/>
        <w:jc w:val="both"/>
        <w:rPr>
          <w:rFonts w:cs="Arial"/>
        </w:rPr>
      </w:pPr>
      <w:r w:rsidRPr="004F1C5C">
        <w:rPr>
          <w:rFonts w:cs="Arial"/>
        </w:rPr>
        <w:t>The duties of the Q</w:t>
      </w:r>
      <w:r>
        <w:rPr>
          <w:rFonts w:cs="Arial"/>
        </w:rPr>
        <w:t xml:space="preserve">uality </w:t>
      </w:r>
      <w:r w:rsidRPr="004F1C5C">
        <w:rPr>
          <w:rFonts w:cs="Arial"/>
        </w:rPr>
        <w:t>A</w:t>
      </w:r>
      <w:r>
        <w:rPr>
          <w:rFonts w:cs="Arial"/>
        </w:rPr>
        <w:t>ssurance</w:t>
      </w:r>
      <w:r w:rsidRPr="004F1C5C">
        <w:rPr>
          <w:rFonts w:cs="Arial"/>
        </w:rPr>
        <w:t xml:space="preserve"> committee are to undertake the following activities and to make recommendations for improvement:</w:t>
      </w:r>
    </w:p>
    <w:p w14:paraId="692ACFBB" w14:textId="77777777" w:rsidR="00E94A48" w:rsidRPr="004F1C5C" w:rsidRDefault="00E94A48" w:rsidP="00E94A48">
      <w:pPr>
        <w:spacing w:after="0" w:line="240" w:lineRule="auto"/>
        <w:ind w:left="567" w:right="567"/>
        <w:jc w:val="both"/>
        <w:rPr>
          <w:rFonts w:cs="Arial"/>
        </w:rPr>
      </w:pPr>
    </w:p>
    <w:p w14:paraId="2A701CAA" w14:textId="77777777" w:rsidR="00E94A48" w:rsidRPr="004F1C5C" w:rsidRDefault="00E94A48" w:rsidP="00E84273">
      <w:pPr>
        <w:spacing w:after="0" w:line="240" w:lineRule="auto"/>
        <w:ind w:left="1440" w:right="567" w:hanging="720"/>
        <w:jc w:val="both"/>
        <w:rPr>
          <w:rFonts w:cs="Arial"/>
        </w:rPr>
      </w:pPr>
      <w:r w:rsidRPr="004F1C5C">
        <w:rPr>
          <w:rFonts w:cs="Arial"/>
        </w:rPr>
        <w:t>2.1</w:t>
      </w:r>
      <w:r w:rsidRPr="004F1C5C">
        <w:rPr>
          <w:rFonts w:cs="Arial"/>
        </w:rPr>
        <w:tab/>
        <w:t>To monitor and review standard setting, validity, reliabilit</w:t>
      </w:r>
      <w:r>
        <w:rPr>
          <w:rFonts w:cs="Arial"/>
        </w:rPr>
        <w:t xml:space="preserve">y and the quality of candidate </w:t>
      </w:r>
      <w:r w:rsidRPr="004F1C5C">
        <w:rPr>
          <w:rFonts w:cs="Arial"/>
        </w:rPr>
        <w:t>and examiner experience.</w:t>
      </w:r>
    </w:p>
    <w:p w14:paraId="2A087688" w14:textId="77777777" w:rsidR="00E94A48" w:rsidRPr="004F1C5C" w:rsidRDefault="00E94A48" w:rsidP="00E84273">
      <w:pPr>
        <w:tabs>
          <w:tab w:val="num" w:pos="720"/>
        </w:tabs>
        <w:spacing w:after="0" w:line="240" w:lineRule="auto"/>
        <w:ind w:left="1440" w:right="567" w:hanging="360"/>
        <w:jc w:val="both"/>
        <w:rPr>
          <w:rFonts w:cs="Arial"/>
        </w:rPr>
      </w:pPr>
    </w:p>
    <w:p w14:paraId="21B811E8" w14:textId="77777777" w:rsidR="00E94A48" w:rsidRPr="004F1C5C" w:rsidRDefault="00E94A48" w:rsidP="00E84273">
      <w:pPr>
        <w:spacing w:after="0" w:line="240" w:lineRule="auto"/>
        <w:ind w:left="1440" w:right="567" w:hanging="720"/>
        <w:jc w:val="both"/>
        <w:rPr>
          <w:rFonts w:cs="Arial"/>
        </w:rPr>
      </w:pPr>
      <w:r w:rsidRPr="004F1C5C">
        <w:rPr>
          <w:rFonts w:cs="Arial"/>
        </w:rPr>
        <w:t>2.2</w:t>
      </w:r>
      <w:r w:rsidRPr="004F1C5C">
        <w:rPr>
          <w:rFonts w:cs="Arial"/>
        </w:rPr>
        <w:tab/>
        <w:t>To develop and evaluate quality assurance mechanisms and keep them under review.</w:t>
      </w:r>
    </w:p>
    <w:p w14:paraId="2D93A43C" w14:textId="77777777" w:rsidR="00E94A48" w:rsidRPr="004F1C5C" w:rsidRDefault="00E94A48" w:rsidP="00E94A48">
      <w:pPr>
        <w:spacing w:after="0" w:line="240" w:lineRule="auto"/>
        <w:ind w:right="567"/>
        <w:jc w:val="both"/>
        <w:rPr>
          <w:rFonts w:cs="Arial"/>
        </w:rPr>
      </w:pPr>
    </w:p>
    <w:p w14:paraId="1410590F" w14:textId="77777777" w:rsidR="00E94A48" w:rsidRPr="004F1C5C" w:rsidRDefault="00E94A48" w:rsidP="00E94A48">
      <w:pPr>
        <w:spacing w:after="0" w:line="240" w:lineRule="auto"/>
        <w:ind w:right="567"/>
        <w:jc w:val="both"/>
        <w:rPr>
          <w:rFonts w:cs="Arial"/>
          <w:b/>
        </w:rPr>
      </w:pPr>
      <w:r w:rsidRPr="004F1C5C">
        <w:rPr>
          <w:rFonts w:cs="Arial"/>
        </w:rPr>
        <w:t xml:space="preserve">3. </w:t>
      </w:r>
      <w:r w:rsidRPr="004F1C5C">
        <w:rPr>
          <w:rFonts w:cs="Arial"/>
        </w:rPr>
        <w:tab/>
      </w:r>
      <w:r w:rsidRPr="004F1C5C">
        <w:rPr>
          <w:rFonts w:cs="Arial"/>
          <w:b/>
        </w:rPr>
        <w:t>Tasks in support of the purpose</w:t>
      </w:r>
    </w:p>
    <w:p w14:paraId="52353DF5" w14:textId="77777777" w:rsidR="00E94A48" w:rsidRPr="004F1C5C" w:rsidRDefault="00E94A48" w:rsidP="00E94A48">
      <w:pPr>
        <w:tabs>
          <w:tab w:val="num" w:pos="720"/>
        </w:tabs>
        <w:spacing w:after="0" w:line="240" w:lineRule="auto"/>
        <w:ind w:left="720" w:right="567" w:hanging="360"/>
        <w:jc w:val="both"/>
        <w:rPr>
          <w:rFonts w:cs="Arial"/>
        </w:rPr>
      </w:pPr>
    </w:p>
    <w:p w14:paraId="5F96D1F8" w14:textId="77777777" w:rsidR="00E94A48" w:rsidRPr="004F1C5C" w:rsidRDefault="00E94A48" w:rsidP="00E84273">
      <w:pPr>
        <w:spacing w:after="0" w:line="240" w:lineRule="auto"/>
        <w:ind w:left="720" w:right="567"/>
        <w:jc w:val="both"/>
        <w:rPr>
          <w:rFonts w:cs="Arial"/>
        </w:rPr>
      </w:pPr>
      <w:r w:rsidRPr="004F1C5C">
        <w:rPr>
          <w:rFonts w:cs="Arial"/>
        </w:rPr>
        <w:t>3.1</w:t>
      </w:r>
      <w:r w:rsidRPr="004F1C5C">
        <w:rPr>
          <w:rFonts w:cs="Arial"/>
        </w:rPr>
        <w:tab/>
        <w:t>To evaluate and audit the results of each examination sitting.</w:t>
      </w:r>
    </w:p>
    <w:p w14:paraId="3801FB80" w14:textId="77777777" w:rsidR="00E94A48" w:rsidRPr="004F1C5C" w:rsidRDefault="00E94A48" w:rsidP="00E84273">
      <w:pPr>
        <w:tabs>
          <w:tab w:val="num" w:pos="720"/>
        </w:tabs>
        <w:spacing w:after="0" w:line="240" w:lineRule="auto"/>
        <w:ind w:left="1440" w:right="567" w:hanging="360"/>
        <w:jc w:val="both"/>
        <w:rPr>
          <w:rFonts w:cs="Arial"/>
        </w:rPr>
      </w:pPr>
    </w:p>
    <w:p w14:paraId="3F1A2043" w14:textId="77777777" w:rsidR="00E94A48" w:rsidRPr="004F1C5C" w:rsidRDefault="00E94A48" w:rsidP="00E84273">
      <w:pPr>
        <w:spacing w:after="0" w:line="240" w:lineRule="auto"/>
        <w:ind w:left="1440" w:right="567" w:hanging="720"/>
        <w:jc w:val="both"/>
        <w:rPr>
          <w:rFonts w:cs="Arial"/>
        </w:rPr>
      </w:pPr>
      <w:r w:rsidRPr="004F1C5C">
        <w:rPr>
          <w:rFonts w:cs="Arial"/>
        </w:rPr>
        <w:t>3.2</w:t>
      </w:r>
      <w:r w:rsidRPr="004F1C5C">
        <w:rPr>
          <w:rFonts w:cs="Arial"/>
        </w:rPr>
        <w:tab/>
        <w:t>To monitor question performance and reliability for all components of the intercollegiate examinations.</w:t>
      </w:r>
    </w:p>
    <w:p w14:paraId="68547E1C" w14:textId="77777777" w:rsidR="00E94A48" w:rsidRPr="004F1C5C" w:rsidRDefault="00E94A48" w:rsidP="00E84273">
      <w:pPr>
        <w:tabs>
          <w:tab w:val="num" w:pos="720"/>
        </w:tabs>
        <w:spacing w:after="0" w:line="240" w:lineRule="auto"/>
        <w:ind w:left="1440" w:right="567" w:hanging="360"/>
        <w:jc w:val="both"/>
        <w:rPr>
          <w:rFonts w:cs="Arial"/>
        </w:rPr>
      </w:pPr>
    </w:p>
    <w:p w14:paraId="0C76D4DD" w14:textId="77777777" w:rsidR="00E94A48" w:rsidRPr="004F1C5C" w:rsidRDefault="00E94A48" w:rsidP="00E84273">
      <w:pPr>
        <w:spacing w:after="0" w:line="240" w:lineRule="auto"/>
        <w:ind w:left="1440" w:right="567" w:hanging="720"/>
        <w:jc w:val="both"/>
        <w:rPr>
          <w:rFonts w:cs="Arial"/>
        </w:rPr>
      </w:pPr>
      <w:r w:rsidRPr="004F1C5C">
        <w:rPr>
          <w:rFonts w:cs="Arial"/>
        </w:rPr>
        <w:t>3.3</w:t>
      </w:r>
      <w:r w:rsidRPr="004F1C5C">
        <w:rPr>
          <w:rFonts w:cs="Arial"/>
        </w:rPr>
        <w:tab/>
        <w:t>To</w:t>
      </w:r>
      <w:r w:rsidR="00AD5EBC">
        <w:rPr>
          <w:rFonts w:cs="Arial"/>
        </w:rPr>
        <w:t xml:space="preserve"> appoint and monitor assessors/</w:t>
      </w:r>
      <w:r w:rsidRPr="004F1C5C">
        <w:rPr>
          <w:rFonts w:cs="Arial"/>
        </w:rPr>
        <w:t>appraisers of examiners who will feed back individual findings to the examiner at the time (appraisal) and general findings to all examiners at the daily examiners’ meeting, and to IQA by a written report. Non-medical representatives with expertise in this field may be gradually introduced.</w:t>
      </w:r>
    </w:p>
    <w:p w14:paraId="45D0C9D9" w14:textId="77777777" w:rsidR="00E94A48" w:rsidRPr="004F1C5C" w:rsidRDefault="00E94A48" w:rsidP="00E84273">
      <w:pPr>
        <w:tabs>
          <w:tab w:val="num" w:pos="720"/>
        </w:tabs>
        <w:spacing w:after="0" w:line="240" w:lineRule="auto"/>
        <w:ind w:left="1440" w:right="567" w:hanging="360"/>
        <w:jc w:val="both"/>
        <w:rPr>
          <w:rFonts w:cs="Arial"/>
        </w:rPr>
      </w:pPr>
    </w:p>
    <w:p w14:paraId="75DC6012" w14:textId="7C612DCE" w:rsidR="00E94A48" w:rsidRPr="004F1C5C" w:rsidRDefault="00E94A48" w:rsidP="00E84273">
      <w:pPr>
        <w:spacing w:after="0" w:line="240" w:lineRule="auto"/>
        <w:ind w:left="1440" w:right="567" w:hanging="720"/>
        <w:jc w:val="both"/>
        <w:rPr>
          <w:rFonts w:cs="Arial"/>
        </w:rPr>
      </w:pPr>
      <w:r w:rsidRPr="004F1C5C">
        <w:rPr>
          <w:rFonts w:cs="Arial"/>
        </w:rPr>
        <w:t>3.4</w:t>
      </w:r>
      <w:r w:rsidRPr="004F1C5C">
        <w:rPr>
          <w:rFonts w:cs="Arial"/>
        </w:rPr>
        <w:tab/>
        <w:t xml:space="preserve">To analyse examiner assessment </w:t>
      </w:r>
      <w:r w:rsidR="003241F8">
        <w:rPr>
          <w:rFonts w:cs="Arial"/>
        </w:rPr>
        <w:t xml:space="preserve">performance </w:t>
      </w:r>
      <w:r w:rsidRPr="004F1C5C">
        <w:rPr>
          <w:rFonts w:cs="Arial"/>
        </w:rPr>
        <w:t>data as appropriate to quality assure the examinations.</w:t>
      </w:r>
    </w:p>
    <w:p w14:paraId="225E955E" w14:textId="77777777" w:rsidR="00E94A48" w:rsidRPr="004F1C5C" w:rsidRDefault="00E94A48" w:rsidP="00E84273">
      <w:pPr>
        <w:tabs>
          <w:tab w:val="num" w:pos="720"/>
        </w:tabs>
        <w:spacing w:after="0" w:line="240" w:lineRule="auto"/>
        <w:ind w:left="1440" w:right="567" w:hanging="360"/>
        <w:jc w:val="both"/>
        <w:rPr>
          <w:rFonts w:cs="Arial"/>
        </w:rPr>
      </w:pPr>
    </w:p>
    <w:p w14:paraId="2194F052" w14:textId="77777777" w:rsidR="00E94A48" w:rsidRPr="004F1C5C" w:rsidRDefault="00E94A48" w:rsidP="00E84273">
      <w:pPr>
        <w:spacing w:after="0" w:line="240" w:lineRule="auto"/>
        <w:ind w:left="1440" w:right="567" w:hanging="720"/>
        <w:jc w:val="both"/>
        <w:rPr>
          <w:rFonts w:cs="Arial"/>
        </w:rPr>
      </w:pPr>
      <w:r w:rsidRPr="004F1C5C">
        <w:rPr>
          <w:rFonts w:cs="Arial"/>
        </w:rPr>
        <w:t>3.5</w:t>
      </w:r>
      <w:r w:rsidRPr="004F1C5C">
        <w:rPr>
          <w:rFonts w:cs="Arial"/>
        </w:rPr>
        <w:tab/>
        <w:t>To review detailed repor</w:t>
      </w:r>
      <w:r>
        <w:rPr>
          <w:rFonts w:cs="Arial"/>
        </w:rPr>
        <w:t>ts from supervisors and appraise</w:t>
      </w:r>
      <w:r w:rsidRPr="004F1C5C">
        <w:rPr>
          <w:rFonts w:cs="Arial"/>
        </w:rPr>
        <w:t>rs of all examinations, including all clinical centres.</w:t>
      </w:r>
    </w:p>
    <w:p w14:paraId="69D443F7" w14:textId="77777777" w:rsidR="00E94A48" w:rsidRPr="004F1C5C" w:rsidRDefault="00E94A48" w:rsidP="00E84273">
      <w:pPr>
        <w:tabs>
          <w:tab w:val="num" w:pos="720"/>
        </w:tabs>
        <w:spacing w:after="0" w:line="240" w:lineRule="auto"/>
        <w:ind w:left="1440" w:right="567" w:hanging="360"/>
        <w:jc w:val="both"/>
        <w:rPr>
          <w:rFonts w:cs="Arial"/>
        </w:rPr>
      </w:pPr>
    </w:p>
    <w:p w14:paraId="0F405431" w14:textId="6EB1A94E" w:rsidR="00E94A48" w:rsidRPr="004F1C5C" w:rsidRDefault="00E94A48" w:rsidP="00E84273">
      <w:pPr>
        <w:spacing w:after="0" w:line="240" w:lineRule="auto"/>
        <w:ind w:left="1440" w:right="567" w:hanging="720"/>
        <w:jc w:val="both"/>
        <w:rPr>
          <w:rFonts w:cs="Arial"/>
        </w:rPr>
      </w:pPr>
      <w:r w:rsidRPr="004F1C5C">
        <w:rPr>
          <w:rFonts w:cs="Arial"/>
        </w:rPr>
        <w:t>3.6</w:t>
      </w:r>
      <w:r w:rsidRPr="004F1C5C">
        <w:rPr>
          <w:rFonts w:cs="Arial"/>
        </w:rPr>
        <w:tab/>
        <w:t xml:space="preserve">To monitor candidate performance statistics in all parts of the examination </w:t>
      </w:r>
      <w:r w:rsidR="003241F8">
        <w:rPr>
          <w:rFonts w:cs="Arial"/>
        </w:rPr>
        <w:t>and to investigate trends associated with the Protected Characteristics specified in Equality and Diversity legislation;</w:t>
      </w:r>
      <w:r w:rsidRPr="004F1C5C">
        <w:rPr>
          <w:rFonts w:cs="Arial"/>
        </w:rPr>
        <w:t xml:space="preserve"> </w:t>
      </w:r>
      <w:r w:rsidR="003241F8" w:rsidRPr="004F1C5C">
        <w:rPr>
          <w:rFonts w:cs="Arial"/>
        </w:rPr>
        <w:t>first language</w:t>
      </w:r>
      <w:r w:rsidR="003241F8">
        <w:rPr>
          <w:rFonts w:cs="Arial"/>
        </w:rPr>
        <w:t>;</w:t>
      </w:r>
      <w:r w:rsidR="003241F8" w:rsidRPr="003241F8">
        <w:rPr>
          <w:rFonts w:cs="Arial"/>
        </w:rPr>
        <w:t xml:space="preserve"> </w:t>
      </w:r>
      <w:r w:rsidR="003241F8" w:rsidRPr="004F1C5C">
        <w:rPr>
          <w:rFonts w:cs="Arial"/>
        </w:rPr>
        <w:t>UK or overseas training;</w:t>
      </w:r>
      <w:r w:rsidR="003241F8" w:rsidRPr="003241F8">
        <w:rPr>
          <w:rFonts w:cs="Arial"/>
        </w:rPr>
        <w:t xml:space="preserve"> </w:t>
      </w:r>
      <w:r w:rsidR="003241F8" w:rsidRPr="004F1C5C">
        <w:rPr>
          <w:rFonts w:cs="Arial"/>
        </w:rPr>
        <w:t xml:space="preserve">level of training and deanery (in the UK); </w:t>
      </w:r>
      <w:r w:rsidRPr="004F1C5C">
        <w:rPr>
          <w:rFonts w:cs="Arial"/>
        </w:rPr>
        <w:t xml:space="preserve">gender; ethnicity; number of attempts; country and </w:t>
      </w:r>
      <w:r w:rsidR="003241F8">
        <w:rPr>
          <w:rFonts w:cs="Arial"/>
        </w:rPr>
        <w:t>C</w:t>
      </w:r>
      <w:r w:rsidRPr="004F1C5C">
        <w:rPr>
          <w:rFonts w:cs="Arial"/>
        </w:rPr>
        <w:t>ollege.</w:t>
      </w:r>
    </w:p>
    <w:p w14:paraId="31EAA023" w14:textId="77777777" w:rsidR="00E94A48" w:rsidRPr="004F1C5C" w:rsidRDefault="00E94A48" w:rsidP="00E84273">
      <w:pPr>
        <w:tabs>
          <w:tab w:val="num" w:pos="720"/>
        </w:tabs>
        <w:spacing w:after="0" w:line="240" w:lineRule="auto"/>
        <w:ind w:left="1440" w:right="567" w:hanging="360"/>
        <w:jc w:val="both"/>
        <w:rPr>
          <w:rFonts w:cs="Arial"/>
        </w:rPr>
      </w:pPr>
    </w:p>
    <w:p w14:paraId="110E2B5F" w14:textId="77777777" w:rsidR="00E94A48" w:rsidRPr="004F1C5C" w:rsidRDefault="00E94A48" w:rsidP="00E84273">
      <w:pPr>
        <w:spacing w:after="0" w:line="240" w:lineRule="auto"/>
        <w:ind w:left="1440" w:right="567" w:hanging="720"/>
        <w:jc w:val="both"/>
        <w:rPr>
          <w:rFonts w:cs="Arial"/>
        </w:rPr>
      </w:pPr>
      <w:r w:rsidRPr="004F1C5C">
        <w:rPr>
          <w:rFonts w:cs="Arial"/>
        </w:rPr>
        <w:t>3.7</w:t>
      </w:r>
      <w:r w:rsidRPr="004F1C5C">
        <w:rPr>
          <w:rFonts w:cs="Arial"/>
        </w:rPr>
        <w:tab/>
        <w:t xml:space="preserve">To correlate candidate and examiner performance between different parts of examination. </w:t>
      </w:r>
    </w:p>
    <w:p w14:paraId="67A28804" w14:textId="77777777" w:rsidR="00E94A48" w:rsidRPr="004F1C5C" w:rsidRDefault="00E94A48" w:rsidP="00E84273">
      <w:pPr>
        <w:spacing w:after="0" w:line="240" w:lineRule="auto"/>
        <w:ind w:left="720" w:right="567"/>
        <w:jc w:val="both"/>
        <w:rPr>
          <w:rFonts w:cs="Arial"/>
        </w:rPr>
      </w:pPr>
    </w:p>
    <w:p w14:paraId="6148FD9C" w14:textId="77777777" w:rsidR="00E94A48" w:rsidRPr="004F1C5C" w:rsidRDefault="00E94A48" w:rsidP="00E84273">
      <w:pPr>
        <w:spacing w:after="0" w:line="240" w:lineRule="auto"/>
        <w:ind w:left="720" w:right="567"/>
        <w:jc w:val="both"/>
        <w:rPr>
          <w:rFonts w:cs="Arial"/>
        </w:rPr>
      </w:pPr>
      <w:r w:rsidRPr="004F1C5C">
        <w:rPr>
          <w:rFonts w:cs="Arial"/>
        </w:rPr>
        <w:lastRenderedPageBreak/>
        <w:t>3.8</w:t>
      </w:r>
      <w:r w:rsidRPr="004F1C5C">
        <w:rPr>
          <w:rFonts w:cs="Arial"/>
        </w:rPr>
        <w:tab/>
        <w:t>To prepare an annual report for approval and public</w:t>
      </w:r>
      <w:r>
        <w:rPr>
          <w:rFonts w:cs="Arial"/>
        </w:rPr>
        <w:t>ation by ICBSE.</w:t>
      </w:r>
    </w:p>
    <w:p w14:paraId="483622B0" w14:textId="77777777" w:rsidR="00E94A48" w:rsidRPr="004F1C5C" w:rsidRDefault="00E94A48" w:rsidP="00E84273">
      <w:pPr>
        <w:tabs>
          <w:tab w:val="num" w:pos="720"/>
        </w:tabs>
        <w:spacing w:after="0" w:line="240" w:lineRule="auto"/>
        <w:ind w:left="1440" w:right="567" w:hanging="360"/>
        <w:jc w:val="both"/>
        <w:rPr>
          <w:rFonts w:cs="Arial"/>
        </w:rPr>
      </w:pPr>
    </w:p>
    <w:p w14:paraId="5FDD8BAF" w14:textId="77777777" w:rsidR="00E94A48" w:rsidRPr="004F1C5C" w:rsidRDefault="00E94A48" w:rsidP="00E84273">
      <w:pPr>
        <w:spacing w:after="0" w:line="240" w:lineRule="auto"/>
        <w:ind w:left="1440" w:right="567" w:hanging="720"/>
        <w:jc w:val="both"/>
        <w:rPr>
          <w:rFonts w:cs="Arial"/>
        </w:rPr>
      </w:pPr>
      <w:r w:rsidRPr="004F1C5C">
        <w:rPr>
          <w:rFonts w:cs="Arial"/>
        </w:rPr>
        <w:t>3.9</w:t>
      </w:r>
      <w:r w:rsidRPr="004F1C5C">
        <w:rPr>
          <w:rFonts w:cs="Arial"/>
        </w:rPr>
        <w:tab/>
        <w:t xml:space="preserve">To make recommendations for quality improvement, highlighting areas to be improved and where the focus of attention should lie. </w:t>
      </w:r>
    </w:p>
    <w:p w14:paraId="514498EE" w14:textId="77777777" w:rsidR="00E94A48" w:rsidRPr="004F1C5C" w:rsidRDefault="00E94A48" w:rsidP="00E84273">
      <w:pPr>
        <w:tabs>
          <w:tab w:val="num" w:pos="720"/>
        </w:tabs>
        <w:spacing w:after="0" w:line="240" w:lineRule="auto"/>
        <w:ind w:left="1440" w:right="567" w:hanging="360"/>
        <w:jc w:val="both"/>
        <w:rPr>
          <w:rFonts w:cs="Arial"/>
        </w:rPr>
      </w:pPr>
    </w:p>
    <w:p w14:paraId="4FABD2ED" w14:textId="77777777" w:rsidR="00E94A48" w:rsidRPr="004F1C5C" w:rsidRDefault="00E94A48" w:rsidP="00E84273">
      <w:pPr>
        <w:spacing w:after="0" w:line="240" w:lineRule="auto"/>
        <w:ind w:left="1440" w:right="567" w:hanging="720"/>
        <w:jc w:val="both"/>
        <w:rPr>
          <w:rFonts w:cs="Arial"/>
        </w:rPr>
      </w:pPr>
      <w:r w:rsidRPr="004F1C5C">
        <w:rPr>
          <w:rFonts w:cs="Arial"/>
        </w:rPr>
        <w:t xml:space="preserve">3.10 </w:t>
      </w:r>
      <w:r w:rsidRPr="004F1C5C">
        <w:rPr>
          <w:rFonts w:cs="Arial"/>
        </w:rPr>
        <w:tab/>
        <w:t>To consider the views of other stakeholders such as candidates, patients, trainees, consultant tra</w:t>
      </w:r>
      <w:r>
        <w:rPr>
          <w:rFonts w:cs="Arial"/>
        </w:rPr>
        <w:t xml:space="preserve">iners, </w:t>
      </w:r>
      <w:r w:rsidRPr="004F1C5C">
        <w:rPr>
          <w:rFonts w:cs="Arial"/>
        </w:rPr>
        <w:t>sur</w:t>
      </w:r>
      <w:r>
        <w:rPr>
          <w:rFonts w:cs="Arial"/>
        </w:rPr>
        <w:t xml:space="preserve">gical tutors and/or SAC Chairs </w:t>
      </w:r>
      <w:r w:rsidRPr="004F1C5C">
        <w:rPr>
          <w:rFonts w:cs="Arial"/>
        </w:rPr>
        <w:t xml:space="preserve">where applicable, and postgraduate deans or their representatives. </w:t>
      </w:r>
    </w:p>
    <w:p w14:paraId="0DC7C097" w14:textId="77777777" w:rsidR="00E94A48" w:rsidRPr="004F1C5C" w:rsidRDefault="00E94A48" w:rsidP="00E84273">
      <w:pPr>
        <w:tabs>
          <w:tab w:val="num" w:pos="720"/>
        </w:tabs>
        <w:spacing w:after="0" w:line="240" w:lineRule="auto"/>
        <w:ind w:left="1440" w:right="567" w:hanging="360"/>
        <w:jc w:val="both"/>
        <w:rPr>
          <w:rFonts w:cs="Arial"/>
        </w:rPr>
      </w:pPr>
    </w:p>
    <w:p w14:paraId="43342950" w14:textId="74F71C50" w:rsidR="00E94A48" w:rsidRPr="004F1C5C" w:rsidRDefault="00E94A48" w:rsidP="00E84273">
      <w:pPr>
        <w:spacing w:after="0" w:line="240" w:lineRule="auto"/>
        <w:ind w:left="1440" w:right="567" w:hanging="720"/>
        <w:jc w:val="both"/>
        <w:rPr>
          <w:rFonts w:cs="Arial"/>
        </w:rPr>
      </w:pPr>
      <w:r w:rsidRPr="004F1C5C">
        <w:rPr>
          <w:rFonts w:cs="Arial"/>
        </w:rPr>
        <w:t>3.11</w:t>
      </w:r>
      <w:r w:rsidRPr="004F1C5C">
        <w:rPr>
          <w:rFonts w:cs="Arial"/>
        </w:rPr>
        <w:tab/>
        <w:t>To ensure that each of the examinations</w:t>
      </w:r>
      <w:r>
        <w:rPr>
          <w:rFonts w:cs="Arial"/>
        </w:rPr>
        <w:t xml:space="preserve"> is based on and referenced to </w:t>
      </w:r>
      <w:r w:rsidRPr="004F1C5C">
        <w:rPr>
          <w:rFonts w:cs="Arial"/>
        </w:rPr>
        <w:t xml:space="preserve">the agreed curriculum and </w:t>
      </w:r>
      <w:r w:rsidRPr="003241F8">
        <w:rPr>
          <w:rFonts w:cs="Arial"/>
          <w:iCs/>
        </w:rPr>
        <w:t>Good Medical Practice</w:t>
      </w:r>
      <w:r w:rsidR="003241F8">
        <w:rPr>
          <w:rFonts w:cs="Arial"/>
        </w:rPr>
        <w:t xml:space="preserve"> and other relevant guidance documents issued by the regulators</w:t>
      </w:r>
      <w:r w:rsidRPr="004F1C5C">
        <w:rPr>
          <w:rFonts w:cs="Arial"/>
        </w:rPr>
        <w:t xml:space="preserve"> and is fit for the stated purpose.</w:t>
      </w:r>
    </w:p>
    <w:p w14:paraId="4321AE57" w14:textId="77777777" w:rsidR="00E94A48" w:rsidRPr="004F1C5C" w:rsidRDefault="00E94A48" w:rsidP="00E84273">
      <w:pPr>
        <w:tabs>
          <w:tab w:val="num" w:pos="720"/>
        </w:tabs>
        <w:spacing w:after="0" w:line="240" w:lineRule="auto"/>
        <w:ind w:left="1440" w:right="567" w:hanging="360"/>
        <w:jc w:val="both"/>
        <w:rPr>
          <w:rFonts w:cs="Arial"/>
        </w:rPr>
      </w:pPr>
    </w:p>
    <w:p w14:paraId="7E2A15FF" w14:textId="470620CC" w:rsidR="00E94A48" w:rsidRPr="004F1C5C" w:rsidRDefault="00E94A48" w:rsidP="00E84273">
      <w:pPr>
        <w:spacing w:after="0" w:line="240" w:lineRule="auto"/>
        <w:ind w:left="1440" w:right="567" w:hanging="720"/>
        <w:jc w:val="both"/>
        <w:rPr>
          <w:rFonts w:cs="Arial"/>
        </w:rPr>
      </w:pPr>
      <w:r w:rsidRPr="004F1C5C">
        <w:rPr>
          <w:rFonts w:cs="Arial"/>
        </w:rPr>
        <w:t>3.12</w:t>
      </w:r>
      <w:r w:rsidRPr="004F1C5C">
        <w:rPr>
          <w:rFonts w:cs="Arial"/>
        </w:rPr>
        <w:tab/>
        <w:t>To provide reports to the ICBSE, sub-committ</w:t>
      </w:r>
      <w:r>
        <w:rPr>
          <w:rFonts w:cs="Arial"/>
        </w:rPr>
        <w:t xml:space="preserve">ees, the four </w:t>
      </w:r>
      <w:r w:rsidR="003241F8">
        <w:rPr>
          <w:rFonts w:cs="Arial"/>
        </w:rPr>
        <w:t>C</w:t>
      </w:r>
      <w:r>
        <w:rPr>
          <w:rFonts w:cs="Arial"/>
        </w:rPr>
        <w:t xml:space="preserve">olleges and the </w:t>
      </w:r>
      <w:r w:rsidR="003241F8">
        <w:rPr>
          <w:rFonts w:cs="Arial"/>
        </w:rPr>
        <w:t>statutory regulators (</w:t>
      </w:r>
      <w:r>
        <w:rPr>
          <w:rFonts w:cs="Arial"/>
        </w:rPr>
        <w:t>GMC</w:t>
      </w:r>
      <w:r w:rsidRPr="004F1C5C">
        <w:rPr>
          <w:rFonts w:cs="Arial"/>
        </w:rPr>
        <w:t xml:space="preserve"> </w:t>
      </w:r>
      <w:r w:rsidR="003241F8">
        <w:rPr>
          <w:rFonts w:cs="Arial"/>
        </w:rPr>
        <w:t xml:space="preserve">&amp; IMC) </w:t>
      </w:r>
      <w:r w:rsidRPr="004F1C5C">
        <w:rPr>
          <w:rFonts w:cs="Arial"/>
        </w:rPr>
        <w:t>as required</w:t>
      </w:r>
      <w:r w:rsidR="00C94328">
        <w:rPr>
          <w:rFonts w:cs="Arial"/>
        </w:rPr>
        <w:t>.</w:t>
      </w:r>
    </w:p>
    <w:p w14:paraId="2F9AC209" w14:textId="77777777" w:rsidR="00E94A48" w:rsidRPr="004F1C5C" w:rsidRDefault="00E94A48" w:rsidP="00E84273">
      <w:pPr>
        <w:tabs>
          <w:tab w:val="num" w:pos="720"/>
        </w:tabs>
        <w:spacing w:after="0" w:line="240" w:lineRule="auto"/>
        <w:ind w:left="1440" w:right="567" w:hanging="360"/>
        <w:jc w:val="both"/>
        <w:rPr>
          <w:rFonts w:cs="Arial"/>
        </w:rPr>
      </w:pPr>
    </w:p>
    <w:p w14:paraId="5F12AA69" w14:textId="77777777" w:rsidR="00E94A48" w:rsidRPr="004F1C5C" w:rsidRDefault="00E94A48" w:rsidP="00E84273">
      <w:pPr>
        <w:spacing w:after="0" w:line="240" w:lineRule="auto"/>
        <w:ind w:left="1440" w:right="567" w:hanging="720"/>
        <w:jc w:val="both"/>
        <w:rPr>
          <w:rFonts w:cs="Arial"/>
        </w:rPr>
      </w:pPr>
      <w:r w:rsidRPr="004F1C5C">
        <w:rPr>
          <w:rFonts w:cs="Arial"/>
        </w:rPr>
        <w:t>3.13</w:t>
      </w:r>
      <w:r w:rsidRPr="004F1C5C">
        <w:rPr>
          <w:rFonts w:cs="Arial"/>
        </w:rPr>
        <w:tab/>
        <w:t>To keep abreast of general developments in examination quality assurance and recommend best practice.</w:t>
      </w:r>
    </w:p>
    <w:p w14:paraId="6A20617F" w14:textId="77777777" w:rsidR="00E94A48" w:rsidRPr="004F1C5C" w:rsidRDefault="00E94A48" w:rsidP="00E84273">
      <w:pPr>
        <w:tabs>
          <w:tab w:val="num" w:pos="720"/>
        </w:tabs>
        <w:spacing w:after="0" w:line="240" w:lineRule="auto"/>
        <w:ind w:left="1440" w:right="567" w:hanging="360"/>
        <w:jc w:val="both"/>
        <w:rPr>
          <w:rFonts w:cs="Arial"/>
        </w:rPr>
      </w:pPr>
    </w:p>
    <w:p w14:paraId="77493FCB" w14:textId="77777777" w:rsidR="00E94A48" w:rsidRPr="004F1C5C" w:rsidRDefault="00E94A48" w:rsidP="00E84273">
      <w:pPr>
        <w:spacing w:after="0" w:line="240" w:lineRule="auto"/>
        <w:ind w:left="720" w:right="567"/>
        <w:jc w:val="both"/>
        <w:rPr>
          <w:rFonts w:cs="Arial"/>
        </w:rPr>
      </w:pPr>
      <w:r w:rsidRPr="004F1C5C">
        <w:rPr>
          <w:rFonts w:cs="Arial"/>
        </w:rPr>
        <w:t>3.14</w:t>
      </w:r>
      <w:r w:rsidRPr="004F1C5C">
        <w:rPr>
          <w:rFonts w:cs="Arial"/>
        </w:rPr>
        <w:tab/>
        <w:t>To act on matters referred to it by the ICBSE or its sub-committee(s).</w:t>
      </w:r>
    </w:p>
    <w:p w14:paraId="502135D9" w14:textId="77777777" w:rsidR="00E94A48" w:rsidRPr="004F1C5C" w:rsidRDefault="00E94A48" w:rsidP="00E94A48">
      <w:pPr>
        <w:spacing w:after="0" w:line="240" w:lineRule="auto"/>
        <w:jc w:val="both"/>
        <w:rPr>
          <w:rFonts w:cs="Arial"/>
        </w:rPr>
      </w:pPr>
    </w:p>
    <w:p w14:paraId="251B9D46" w14:textId="77777777" w:rsidR="00E94A48" w:rsidRPr="00E94A48" w:rsidRDefault="00E94A48" w:rsidP="00E94A48">
      <w:pPr>
        <w:pStyle w:val="Heading1"/>
        <w:jc w:val="left"/>
        <w:rPr>
          <w:rFonts w:cs="Arial"/>
          <w:sz w:val="22"/>
          <w:szCs w:val="22"/>
        </w:rPr>
      </w:pPr>
      <w:r w:rsidRPr="00E94A48">
        <w:rPr>
          <w:rFonts w:cs="Arial"/>
          <w:sz w:val="22"/>
          <w:szCs w:val="22"/>
        </w:rPr>
        <w:t xml:space="preserve">4. </w:t>
      </w:r>
      <w:r w:rsidRPr="00E94A48">
        <w:rPr>
          <w:rFonts w:cs="Arial"/>
          <w:sz w:val="22"/>
          <w:szCs w:val="22"/>
        </w:rPr>
        <w:tab/>
        <w:t>The Structure of the Committee</w:t>
      </w:r>
    </w:p>
    <w:p w14:paraId="2F6D5F4C" w14:textId="77777777" w:rsidR="00E94A48" w:rsidRPr="00E94A48" w:rsidRDefault="00E94A48" w:rsidP="00E94A48">
      <w:pPr>
        <w:spacing w:after="0" w:line="240" w:lineRule="auto"/>
        <w:jc w:val="both"/>
        <w:rPr>
          <w:rFonts w:cs="Arial"/>
        </w:rPr>
      </w:pPr>
    </w:p>
    <w:p w14:paraId="296EF901" w14:textId="30B8F638" w:rsidR="00F937FA" w:rsidRDefault="00E94A48" w:rsidP="00E84273">
      <w:pPr>
        <w:spacing w:after="0" w:line="240" w:lineRule="auto"/>
        <w:ind w:left="1440" w:hanging="720"/>
        <w:rPr>
          <w:rFonts w:cs="Arial"/>
        </w:rPr>
      </w:pPr>
      <w:r>
        <w:rPr>
          <w:rFonts w:cs="Arial"/>
        </w:rPr>
        <w:t>4.1</w:t>
      </w:r>
      <w:r>
        <w:rPr>
          <w:rFonts w:cs="Arial"/>
        </w:rPr>
        <w:tab/>
        <w:t>The Chair</w:t>
      </w:r>
      <w:r w:rsidRPr="00E94A48">
        <w:rPr>
          <w:rFonts w:cs="Arial"/>
        </w:rPr>
        <w:t xml:space="preserve"> will be appointed by the ICBSE, following advertisement </w:t>
      </w:r>
      <w:r w:rsidR="00AD5EBC">
        <w:rPr>
          <w:rFonts w:cs="Arial"/>
        </w:rPr>
        <w:t xml:space="preserve">by </w:t>
      </w:r>
      <w:r w:rsidRPr="00E94A48">
        <w:rPr>
          <w:rFonts w:cs="Arial"/>
        </w:rPr>
        <w:t>the four Surgical Royal Colleges, for a period of three years. There will be a job description and perso</w:t>
      </w:r>
      <w:r>
        <w:rPr>
          <w:rFonts w:cs="Arial"/>
        </w:rPr>
        <w:t>n specification for the Chair</w:t>
      </w:r>
      <w:r w:rsidRPr="00E94A48">
        <w:rPr>
          <w:rFonts w:cs="Arial"/>
        </w:rPr>
        <w:t xml:space="preserve">. </w:t>
      </w:r>
    </w:p>
    <w:p w14:paraId="7EC94A87" w14:textId="0B3D26D7" w:rsidR="00F937FA" w:rsidRDefault="00F937FA" w:rsidP="00E84273">
      <w:pPr>
        <w:spacing w:after="0" w:line="240" w:lineRule="auto"/>
        <w:ind w:left="1440" w:hanging="720"/>
        <w:rPr>
          <w:rFonts w:cs="Arial"/>
        </w:rPr>
      </w:pPr>
    </w:p>
    <w:p w14:paraId="4407BB14" w14:textId="1EA1410C" w:rsidR="00F937FA" w:rsidRPr="00E94A48" w:rsidRDefault="00F937FA" w:rsidP="00E84273">
      <w:pPr>
        <w:spacing w:after="0" w:line="240" w:lineRule="auto"/>
        <w:ind w:left="1440" w:hanging="720"/>
        <w:rPr>
          <w:rFonts w:cs="Arial"/>
        </w:rPr>
      </w:pPr>
      <w:r>
        <w:rPr>
          <w:rFonts w:cs="Arial"/>
        </w:rPr>
        <w:t>4.2</w:t>
      </w:r>
      <w:r>
        <w:rPr>
          <w:rFonts w:cs="Arial"/>
        </w:rPr>
        <w:tab/>
        <w:t>The Chair will not normally demit at the same time as the ICBSE Chair to preserve knowledge and continuity.</w:t>
      </w:r>
    </w:p>
    <w:p w14:paraId="65AFB378" w14:textId="77777777" w:rsidR="00E94A48" w:rsidRPr="00E94A48" w:rsidRDefault="00E94A48" w:rsidP="00E84273">
      <w:pPr>
        <w:spacing w:after="0" w:line="240" w:lineRule="auto"/>
        <w:ind w:left="1080"/>
        <w:jc w:val="both"/>
        <w:rPr>
          <w:rFonts w:cs="Arial"/>
        </w:rPr>
      </w:pPr>
    </w:p>
    <w:p w14:paraId="2084F250" w14:textId="3208EB34" w:rsidR="00E94A48" w:rsidRPr="00E94A48" w:rsidRDefault="00E94A48" w:rsidP="00E84273">
      <w:pPr>
        <w:spacing w:after="0" w:line="240" w:lineRule="auto"/>
        <w:ind w:left="1440" w:hanging="720"/>
        <w:jc w:val="both"/>
        <w:rPr>
          <w:rFonts w:cs="Arial"/>
        </w:rPr>
      </w:pPr>
      <w:r w:rsidRPr="00E94A48">
        <w:rPr>
          <w:rFonts w:cs="Arial"/>
        </w:rPr>
        <w:t>4.</w:t>
      </w:r>
      <w:r w:rsidR="00F937FA">
        <w:rPr>
          <w:rFonts w:cs="Arial"/>
        </w:rPr>
        <w:t>3</w:t>
      </w:r>
      <w:r w:rsidRPr="00E94A48">
        <w:rPr>
          <w:rFonts w:cs="Arial"/>
        </w:rPr>
        <w:t xml:space="preserve"> </w:t>
      </w:r>
      <w:r w:rsidRPr="00E94A48">
        <w:rPr>
          <w:rFonts w:cs="Arial"/>
        </w:rPr>
        <w:tab/>
        <w:t xml:space="preserve">A Deputy </w:t>
      </w:r>
      <w:r>
        <w:rPr>
          <w:rFonts w:cs="Arial"/>
        </w:rPr>
        <w:t>Chair</w:t>
      </w:r>
      <w:r w:rsidRPr="00E94A48">
        <w:rPr>
          <w:rFonts w:cs="Arial"/>
        </w:rPr>
        <w:t xml:space="preserve"> will be elected from and by the members of the IQA Committee for a term of three years so that the holder does not change </w:t>
      </w:r>
      <w:r w:rsidR="00EC422D">
        <w:rPr>
          <w:rFonts w:cs="Arial"/>
        </w:rPr>
        <w:t>at the same time as the Chair</w:t>
      </w:r>
      <w:r w:rsidRPr="00E94A48">
        <w:rPr>
          <w:rFonts w:cs="Arial"/>
        </w:rPr>
        <w:t>. This post does not proceed a</w:t>
      </w:r>
      <w:r>
        <w:rPr>
          <w:rFonts w:cs="Arial"/>
        </w:rPr>
        <w:t>utomatically to the role of Chair</w:t>
      </w:r>
      <w:r w:rsidRPr="00E94A48">
        <w:rPr>
          <w:rFonts w:cs="Arial"/>
        </w:rPr>
        <w:t>.</w:t>
      </w:r>
    </w:p>
    <w:p w14:paraId="2750BA3C" w14:textId="77777777" w:rsidR="00E94A48" w:rsidRPr="00E94A48" w:rsidRDefault="00E94A48" w:rsidP="00E84273">
      <w:pPr>
        <w:spacing w:after="0" w:line="240" w:lineRule="auto"/>
        <w:ind w:left="720"/>
        <w:jc w:val="both"/>
        <w:rPr>
          <w:rFonts w:cs="Arial"/>
        </w:rPr>
      </w:pPr>
    </w:p>
    <w:p w14:paraId="5F055B19" w14:textId="31790E0E" w:rsidR="00E94A48" w:rsidRPr="00E94A48" w:rsidRDefault="00E94A48" w:rsidP="00E84273">
      <w:pPr>
        <w:spacing w:after="0" w:line="240" w:lineRule="auto"/>
        <w:ind w:left="1440" w:hanging="720"/>
        <w:jc w:val="both"/>
        <w:rPr>
          <w:rFonts w:cs="Arial"/>
        </w:rPr>
      </w:pPr>
      <w:r w:rsidRPr="00E94A48">
        <w:rPr>
          <w:rFonts w:cs="Arial"/>
        </w:rPr>
        <w:t>4.</w:t>
      </w:r>
      <w:r w:rsidR="00F937FA">
        <w:rPr>
          <w:rFonts w:cs="Arial"/>
        </w:rPr>
        <w:t>4</w:t>
      </w:r>
      <w:r w:rsidRPr="00E94A48">
        <w:rPr>
          <w:rFonts w:cs="Arial"/>
        </w:rPr>
        <w:t xml:space="preserve"> </w:t>
      </w:r>
      <w:r w:rsidRPr="00E94A48">
        <w:rPr>
          <w:rFonts w:cs="Arial"/>
        </w:rPr>
        <w:tab/>
        <w:t xml:space="preserve">Four experienced science examiners in </w:t>
      </w:r>
      <w:r w:rsidRPr="00E94A48">
        <w:rPr>
          <w:rFonts w:eastAsia="Times New Roman" w:cs="Arial"/>
          <w:lang w:eastAsia="en-GB"/>
        </w:rPr>
        <w:t>Basic Science, Anatomy, Pathology, and Physiology, nominated by the Colleges.</w:t>
      </w:r>
    </w:p>
    <w:p w14:paraId="6B84BCF9" w14:textId="77777777" w:rsidR="00E94A48" w:rsidRPr="00E94A48" w:rsidRDefault="00E94A48" w:rsidP="00E84273">
      <w:pPr>
        <w:spacing w:after="0" w:line="240" w:lineRule="auto"/>
        <w:ind w:left="1440"/>
        <w:jc w:val="both"/>
        <w:rPr>
          <w:rFonts w:cs="Arial"/>
        </w:rPr>
      </w:pPr>
      <w:r w:rsidRPr="00E94A48">
        <w:rPr>
          <w:rFonts w:cs="Arial"/>
        </w:rPr>
        <w:t xml:space="preserve"> </w:t>
      </w:r>
    </w:p>
    <w:p w14:paraId="5E529610" w14:textId="0C1CF808" w:rsidR="00E94A48" w:rsidRDefault="00E94A48" w:rsidP="00E84273">
      <w:pPr>
        <w:spacing w:after="0" w:line="240" w:lineRule="auto"/>
        <w:ind w:left="1440" w:hanging="720"/>
        <w:jc w:val="both"/>
        <w:rPr>
          <w:rFonts w:cs="Arial"/>
        </w:rPr>
      </w:pPr>
      <w:r w:rsidRPr="00E94A48">
        <w:rPr>
          <w:rFonts w:cs="Arial"/>
        </w:rPr>
        <w:t>4.</w:t>
      </w:r>
      <w:r w:rsidR="00F937FA">
        <w:rPr>
          <w:rFonts w:cs="Arial"/>
        </w:rPr>
        <w:t>5</w:t>
      </w:r>
      <w:r w:rsidRPr="00E94A48">
        <w:rPr>
          <w:rFonts w:cs="Arial"/>
        </w:rPr>
        <w:tab/>
        <w:t>The Surgical Royal Colleges will each appoint one surgical member</w:t>
      </w:r>
      <w:r w:rsidR="00E84273" w:rsidRPr="00E94A48">
        <w:rPr>
          <w:rFonts w:cs="Arial"/>
        </w:rPr>
        <w:t xml:space="preserve"> to serve for three years</w:t>
      </w:r>
      <w:r w:rsidR="00F8575F" w:rsidRPr="00F8575F">
        <w:rPr>
          <w:rFonts w:cs="Arial"/>
        </w:rPr>
        <w:t xml:space="preserve"> </w:t>
      </w:r>
      <w:r w:rsidR="00F8575F">
        <w:rPr>
          <w:rFonts w:cs="Arial"/>
        </w:rPr>
        <w:t xml:space="preserve">and </w:t>
      </w:r>
      <w:r w:rsidR="00F8575F" w:rsidRPr="00BA189A">
        <w:rPr>
          <w:rFonts w:cs="Arial"/>
        </w:rPr>
        <w:t>may nominate a deputy to attend in their absence</w:t>
      </w:r>
      <w:r w:rsidR="00F8575F">
        <w:rPr>
          <w:rFonts w:cs="Arial"/>
        </w:rPr>
        <w:t>.</w:t>
      </w:r>
    </w:p>
    <w:p w14:paraId="53F2C4F0" w14:textId="71B9E77A" w:rsidR="004110F8" w:rsidRDefault="004110F8" w:rsidP="00E84273">
      <w:pPr>
        <w:spacing w:after="0" w:line="240" w:lineRule="auto"/>
        <w:ind w:left="1440" w:hanging="720"/>
        <w:jc w:val="both"/>
        <w:rPr>
          <w:rFonts w:cs="Arial"/>
        </w:rPr>
      </w:pPr>
    </w:p>
    <w:p w14:paraId="03F23360" w14:textId="6F44E464" w:rsidR="004110F8" w:rsidRPr="00E94A48" w:rsidRDefault="00F937FA" w:rsidP="00E84273">
      <w:pPr>
        <w:spacing w:after="0" w:line="240" w:lineRule="auto"/>
        <w:ind w:left="1440" w:hanging="720"/>
        <w:jc w:val="both"/>
        <w:rPr>
          <w:rFonts w:cs="Arial"/>
        </w:rPr>
      </w:pPr>
      <w:r>
        <w:rPr>
          <w:rFonts w:cs="Arial"/>
        </w:rPr>
        <w:t>4.6</w:t>
      </w:r>
      <w:r w:rsidR="004110F8">
        <w:rPr>
          <w:rFonts w:cs="Arial"/>
        </w:rPr>
        <w:tab/>
        <w:t xml:space="preserve">The Surgical Royal Colleges will each appoint one staff member to the committee </w:t>
      </w:r>
      <w:r w:rsidR="00EE4D22">
        <w:rPr>
          <w:rFonts w:cs="Arial"/>
        </w:rPr>
        <w:t xml:space="preserve">and </w:t>
      </w:r>
      <w:r w:rsidR="00EE4D22" w:rsidRPr="00BA189A">
        <w:rPr>
          <w:rFonts w:cs="Arial"/>
        </w:rPr>
        <w:t>may nominate a deputy to attend in their absence</w:t>
      </w:r>
      <w:r w:rsidR="00EE4D22">
        <w:rPr>
          <w:rFonts w:cs="Arial"/>
        </w:rPr>
        <w:t>.</w:t>
      </w:r>
    </w:p>
    <w:p w14:paraId="2153DC86" w14:textId="77777777" w:rsidR="00E94A48" w:rsidRPr="00E94A48" w:rsidRDefault="00E94A48" w:rsidP="00E84273">
      <w:pPr>
        <w:spacing w:after="0" w:line="240" w:lineRule="auto"/>
        <w:ind w:left="1440" w:hanging="720"/>
        <w:jc w:val="both"/>
        <w:rPr>
          <w:rFonts w:cs="Arial"/>
        </w:rPr>
      </w:pPr>
    </w:p>
    <w:p w14:paraId="293FCC0F" w14:textId="760A1E48" w:rsidR="00E94A48" w:rsidRDefault="00E94A48" w:rsidP="00E84273">
      <w:pPr>
        <w:spacing w:after="0" w:line="240" w:lineRule="auto"/>
        <w:ind w:left="720"/>
        <w:jc w:val="both"/>
        <w:rPr>
          <w:rFonts w:cs="Arial"/>
        </w:rPr>
      </w:pPr>
      <w:r>
        <w:rPr>
          <w:rFonts w:cs="Arial"/>
        </w:rPr>
        <w:t>4.</w:t>
      </w:r>
      <w:r w:rsidR="00F937FA">
        <w:rPr>
          <w:rFonts w:cs="Arial"/>
        </w:rPr>
        <w:t>7</w:t>
      </w:r>
      <w:r>
        <w:rPr>
          <w:rFonts w:cs="Arial"/>
        </w:rPr>
        <w:tab/>
        <w:t>The Chair</w:t>
      </w:r>
      <w:r w:rsidRPr="00E94A48">
        <w:rPr>
          <w:rFonts w:cs="Arial"/>
        </w:rPr>
        <w:t xml:space="preserve"> of the ICBSE (ex-officio).</w:t>
      </w:r>
    </w:p>
    <w:p w14:paraId="0F842AF4" w14:textId="77777777" w:rsidR="00E93A9F" w:rsidRDefault="00E93A9F" w:rsidP="00E84273">
      <w:pPr>
        <w:spacing w:after="0" w:line="240" w:lineRule="auto"/>
        <w:ind w:left="720"/>
        <w:jc w:val="both"/>
        <w:rPr>
          <w:rFonts w:cs="Arial"/>
        </w:rPr>
      </w:pPr>
    </w:p>
    <w:p w14:paraId="5C707B66" w14:textId="19E108FC" w:rsidR="00E93A9F" w:rsidRPr="00E94A48" w:rsidRDefault="00E93A9F" w:rsidP="00E84273">
      <w:pPr>
        <w:spacing w:after="0" w:line="240" w:lineRule="auto"/>
        <w:ind w:left="720"/>
        <w:jc w:val="both"/>
        <w:rPr>
          <w:rFonts w:cs="Arial"/>
        </w:rPr>
      </w:pPr>
      <w:r>
        <w:rPr>
          <w:rFonts w:cs="Arial"/>
        </w:rPr>
        <w:t>4.</w:t>
      </w:r>
      <w:r w:rsidR="00F937FA">
        <w:rPr>
          <w:rFonts w:cs="Arial"/>
        </w:rPr>
        <w:t>8</w:t>
      </w:r>
      <w:r>
        <w:rPr>
          <w:rFonts w:cs="Arial"/>
        </w:rPr>
        <w:tab/>
        <w:t>The Lead Assessor (ex-officio).</w:t>
      </w:r>
    </w:p>
    <w:p w14:paraId="623AF110" w14:textId="77777777" w:rsidR="00E94A48" w:rsidRPr="00E94A48" w:rsidRDefault="00E94A48" w:rsidP="00E84273">
      <w:pPr>
        <w:spacing w:after="0" w:line="240" w:lineRule="auto"/>
        <w:ind w:left="720"/>
        <w:jc w:val="both"/>
        <w:rPr>
          <w:rFonts w:cs="Arial"/>
        </w:rPr>
      </w:pPr>
    </w:p>
    <w:p w14:paraId="0A3EDA11" w14:textId="0A720AF6" w:rsidR="00AD5EBC" w:rsidRPr="00BA189A" w:rsidRDefault="00322C7B" w:rsidP="00E84273">
      <w:pPr>
        <w:spacing w:after="0" w:line="240" w:lineRule="auto"/>
        <w:ind w:left="720"/>
        <w:jc w:val="both"/>
        <w:rPr>
          <w:rFonts w:cs="Arial"/>
        </w:rPr>
      </w:pPr>
      <w:r>
        <w:rPr>
          <w:rFonts w:cs="Arial"/>
        </w:rPr>
        <w:t>4.</w:t>
      </w:r>
      <w:r w:rsidR="00F937FA">
        <w:rPr>
          <w:rFonts w:cs="Arial"/>
        </w:rPr>
        <w:t>9</w:t>
      </w:r>
      <w:r w:rsidR="00E94A48">
        <w:rPr>
          <w:rFonts w:cs="Arial"/>
        </w:rPr>
        <w:tab/>
      </w:r>
      <w:r w:rsidR="00AD5EBC">
        <w:rPr>
          <w:rFonts w:cs="Arial"/>
        </w:rPr>
        <w:t xml:space="preserve">The Chair </w:t>
      </w:r>
      <w:r w:rsidR="00AD5EBC" w:rsidRPr="00BA189A">
        <w:rPr>
          <w:rFonts w:cs="Arial"/>
        </w:rPr>
        <w:t>will co-opt as members of the committee:</w:t>
      </w:r>
    </w:p>
    <w:p w14:paraId="28407D31" w14:textId="77777777" w:rsidR="00AD5EBC" w:rsidRPr="00BA189A" w:rsidRDefault="00AD5EBC" w:rsidP="00E84273">
      <w:pPr>
        <w:pStyle w:val="ListParagraph"/>
        <w:numPr>
          <w:ilvl w:val="1"/>
          <w:numId w:val="1"/>
        </w:numPr>
        <w:spacing w:after="0" w:line="240" w:lineRule="auto"/>
        <w:ind w:left="2160"/>
        <w:jc w:val="both"/>
        <w:rPr>
          <w:rFonts w:cs="Arial"/>
        </w:rPr>
      </w:pPr>
      <w:r w:rsidRPr="00BA189A">
        <w:rPr>
          <w:rFonts w:cs="Arial"/>
        </w:rPr>
        <w:t>an educational adviser;</w:t>
      </w:r>
    </w:p>
    <w:p w14:paraId="4D0F916C" w14:textId="77777777" w:rsidR="00AD5EBC" w:rsidRPr="00BA189A" w:rsidRDefault="00AD5EBC" w:rsidP="00E84273">
      <w:pPr>
        <w:pStyle w:val="ListParagraph"/>
        <w:numPr>
          <w:ilvl w:val="1"/>
          <w:numId w:val="1"/>
        </w:numPr>
        <w:spacing w:after="0" w:line="240" w:lineRule="auto"/>
        <w:ind w:left="2160"/>
        <w:jc w:val="both"/>
        <w:rPr>
          <w:rFonts w:cs="Arial"/>
        </w:rPr>
      </w:pPr>
      <w:r w:rsidRPr="00BA189A">
        <w:rPr>
          <w:rFonts w:cs="Arial"/>
        </w:rPr>
        <w:t>a Lay Representative, who would normally be from the panel of Lay Examiners;</w:t>
      </w:r>
    </w:p>
    <w:p w14:paraId="694AC728" w14:textId="1A150228" w:rsidR="00AD5EBC" w:rsidRPr="00BA189A" w:rsidRDefault="00AD5EBC" w:rsidP="00E84273">
      <w:pPr>
        <w:pStyle w:val="ListParagraph"/>
        <w:numPr>
          <w:ilvl w:val="1"/>
          <w:numId w:val="1"/>
        </w:numPr>
        <w:spacing w:after="0" w:line="240" w:lineRule="auto"/>
        <w:ind w:left="2160"/>
        <w:jc w:val="both"/>
        <w:rPr>
          <w:rFonts w:cs="Arial"/>
        </w:rPr>
      </w:pPr>
      <w:proofErr w:type="gramStart"/>
      <w:r w:rsidRPr="00BA189A">
        <w:rPr>
          <w:rFonts w:cs="Arial"/>
        </w:rPr>
        <w:t>a</w:t>
      </w:r>
      <w:proofErr w:type="gramEnd"/>
      <w:r w:rsidRPr="00BA189A">
        <w:rPr>
          <w:rFonts w:cs="Arial"/>
        </w:rPr>
        <w:t xml:space="preserve"> trainee representative</w:t>
      </w:r>
      <w:r>
        <w:rPr>
          <w:rFonts w:cs="Arial"/>
        </w:rPr>
        <w:t xml:space="preserve"> from each of </w:t>
      </w:r>
      <w:proofErr w:type="spellStart"/>
      <w:r>
        <w:rPr>
          <w:rFonts w:cs="Arial"/>
        </w:rPr>
        <w:t>ASiT</w:t>
      </w:r>
      <w:proofErr w:type="spellEnd"/>
      <w:r>
        <w:rPr>
          <w:rFonts w:cs="Arial"/>
        </w:rPr>
        <w:t>, BOTA and ENT UK</w:t>
      </w:r>
      <w:r w:rsidR="00363F61">
        <w:rPr>
          <w:rFonts w:cs="Arial"/>
        </w:rPr>
        <w:t xml:space="preserve"> to attend on a rotational basis</w:t>
      </w:r>
      <w:r w:rsidRPr="00BA189A">
        <w:rPr>
          <w:rFonts w:cs="Arial"/>
        </w:rPr>
        <w:t>.</w:t>
      </w:r>
    </w:p>
    <w:p w14:paraId="17CCD7DE" w14:textId="77777777" w:rsidR="00E94A48" w:rsidRPr="00E94A48" w:rsidRDefault="00E94A48" w:rsidP="00E84273">
      <w:pPr>
        <w:spacing w:after="0" w:line="240" w:lineRule="auto"/>
        <w:ind w:left="720"/>
        <w:jc w:val="both"/>
        <w:rPr>
          <w:rFonts w:cs="Arial"/>
        </w:rPr>
      </w:pPr>
    </w:p>
    <w:p w14:paraId="28821047" w14:textId="484329A7" w:rsidR="00E94A48" w:rsidRPr="00E94A48" w:rsidRDefault="00322C7B" w:rsidP="00E84273">
      <w:pPr>
        <w:spacing w:after="0" w:line="240" w:lineRule="auto"/>
        <w:ind w:left="1440" w:hanging="720"/>
        <w:jc w:val="both"/>
        <w:rPr>
          <w:rFonts w:cs="Arial"/>
        </w:rPr>
      </w:pPr>
      <w:r>
        <w:rPr>
          <w:rFonts w:cs="Arial"/>
        </w:rPr>
        <w:lastRenderedPageBreak/>
        <w:t>4.</w:t>
      </w:r>
      <w:r w:rsidR="00F937FA">
        <w:rPr>
          <w:rFonts w:cs="Arial"/>
        </w:rPr>
        <w:t>10</w:t>
      </w:r>
      <w:r w:rsidR="00E94A48">
        <w:rPr>
          <w:rFonts w:cs="Arial"/>
        </w:rPr>
        <w:tab/>
        <w:t>The Chair</w:t>
      </w:r>
      <w:r w:rsidR="00E94A48" w:rsidRPr="00E94A48">
        <w:rPr>
          <w:rFonts w:cs="Arial"/>
        </w:rPr>
        <w:t xml:space="preserve"> may co</w:t>
      </w:r>
      <w:r w:rsidR="00E94A48">
        <w:rPr>
          <w:rFonts w:cs="Arial"/>
        </w:rPr>
        <w:t>-</w:t>
      </w:r>
      <w:r w:rsidR="00E94A48" w:rsidRPr="00E94A48">
        <w:rPr>
          <w:rFonts w:cs="Arial"/>
        </w:rPr>
        <w:t>opt or invite others to attend the Committee as required for a specific purpose and for a specific period of time.</w:t>
      </w:r>
    </w:p>
    <w:p w14:paraId="20B74937" w14:textId="77777777" w:rsidR="00E94A48" w:rsidRPr="00E94A48" w:rsidRDefault="00E94A48" w:rsidP="00E84273">
      <w:pPr>
        <w:spacing w:after="0" w:line="240" w:lineRule="auto"/>
        <w:ind w:left="720" w:firstLine="360"/>
        <w:jc w:val="both"/>
        <w:rPr>
          <w:rFonts w:cs="Arial"/>
        </w:rPr>
      </w:pPr>
    </w:p>
    <w:p w14:paraId="32807928" w14:textId="01BC5798" w:rsidR="00E94A48" w:rsidRPr="00CF7CD2" w:rsidRDefault="00322C7B" w:rsidP="00E84273">
      <w:pPr>
        <w:spacing w:after="0" w:line="240" w:lineRule="auto"/>
        <w:ind w:left="1440" w:hanging="720"/>
        <w:jc w:val="both"/>
        <w:rPr>
          <w:rFonts w:cs="Arial"/>
        </w:rPr>
      </w:pPr>
      <w:r>
        <w:rPr>
          <w:rFonts w:cs="Arial"/>
        </w:rPr>
        <w:t>4.</w:t>
      </w:r>
      <w:r w:rsidR="00EE4D22">
        <w:rPr>
          <w:rFonts w:cs="Arial"/>
        </w:rPr>
        <w:t>1</w:t>
      </w:r>
      <w:r w:rsidR="00F937FA">
        <w:rPr>
          <w:rFonts w:cs="Arial"/>
        </w:rPr>
        <w:t>1</w:t>
      </w:r>
      <w:r w:rsidR="00E94A48" w:rsidRPr="00E94A48">
        <w:rPr>
          <w:rFonts w:cs="Arial"/>
        </w:rPr>
        <w:t xml:space="preserve"> </w:t>
      </w:r>
      <w:r w:rsidR="00E94A48" w:rsidRPr="00E94A48">
        <w:rPr>
          <w:rFonts w:cs="Arial"/>
        </w:rPr>
        <w:tab/>
        <w:t>A quorum of the Committee will consist of any six members</w:t>
      </w:r>
      <w:r w:rsidR="00E94A48">
        <w:rPr>
          <w:rFonts w:cs="Arial"/>
        </w:rPr>
        <w:t xml:space="preserve"> plus the Chair</w:t>
      </w:r>
      <w:r w:rsidR="00E94A48" w:rsidRPr="00C94328">
        <w:rPr>
          <w:rFonts w:eastAsia="Times New Roman" w:cs="Arial"/>
          <w:bCs/>
        </w:rPr>
        <w:t>.</w:t>
      </w:r>
    </w:p>
    <w:p w14:paraId="05B4B386" w14:textId="77777777" w:rsidR="00E94A48" w:rsidRPr="004F1C5C" w:rsidRDefault="00E94A48" w:rsidP="00E94A48">
      <w:pPr>
        <w:spacing w:after="0" w:line="240" w:lineRule="auto"/>
        <w:jc w:val="center"/>
        <w:outlineLvl w:val="0"/>
        <w:rPr>
          <w:rFonts w:cs="Arial"/>
          <w:b/>
        </w:rPr>
      </w:pPr>
    </w:p>
    <w:p w14:paraId="0057D3CE" w14:textId="77777777" w:rsidR="00E94A48" w:rsidRDefault="00E94A48"/>
    <w:p w14:paraId="44653B2F" w14:textId="710D51CC" w:rsidR="00454FBD" w:rsidRDefault="00E94A48">
      <w:r>
        <w:t>Approved</w:t>
      </w:r>
      <w:r w:rsidR="00EC422D">
        <w:t xml:space="preserve"> by</w:t>
      </w:r>
      <w:r>
        <w:t xml:space="preserve"> ICBSE</w:t>
      </w:r>
      <w:r w:rsidR="002C49F6">
        <w:t>: March 2018</w:t>
      </w:r>
    </w:p>
    <w:p w14:paraId="3FB99D9B" w14:textId="26F3E588" w:rsidR="00363F61" w:rsidRDefault="002C49F6">
      <w:r>
        <w:t>Review by ICBSE: March 2021</w:t>
      </w:r>
    </w:p>
    <w:sectPr w:rsidR="00363F61" w:rsidSect="00454F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CD0868"/>
    <w:multiLevelType w:val="hybridMultilevel"/>
    <w:tmpl w:val="F9BA0F08"/>
    <w:lvl w:ilvl="0" w:tplc="8B9A0C16">
      <w:start w:val="1"/>
      <w:numFmt w:val="decimal"/>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B307BAA"/>
    <w:multiLevelType w:val="hybridMultilevel"/>
    <w:tmpl w:val="FA6C8E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A48"/>
    <w:rsid w:val="00077605"/>
    <w:rsid w:val="00160F71"/>
    <w:rsid w:val="001913BC"/>
    <w:rsid w:val="002C49F6"/>
    <w:rsid w:val="00322C7B"/>
    <w:rsid w:val="003241F8"/>
    <w:rsid w:val="003304E4"/>
    <w:rsid w:val="00363F61"/>
    <w:rsid w:val="004110F8"/>
    <w:rsid w:val="00427719"/>
    <w:rsid w:val="00454FBD"/>
    <w:rsid w:val="0066447D"/>
    <w:rsid w:val="008E7D9E"/>
    <w:rsid w:val="00AD5EBC"/>
    <w:rsid w:val="00C67C8E"/>
    <w:rsid w:val="00C94328"/>
    <w:rsid w:val="00D110F3"/>
    <w:rsid w:val="00D66CBF"/>
    <w:rsid w:val="00DC703B"/>
    <w:rsid w:val="00E84273"/>
    <w:rsid w:val="00E93A9F"/>
    <w:rsid w:val="00E94A48"/>
    <w:rsid w:val="00EC422D"/>
    <w:rsid w:val="00EC6C9A"/>
    <w:rsid w:val="00EE4D22"/>
    <w:rsid w:val="00F024EE"/>
    <w:rsid w:val="00F14374"/>
    <w:rsid w:val="00F22C4E"/>
    <w:rsid w:val="00F4065E"/>
    <w:rsid w:val="00F8575F"/>
    <w:rsid w:val="00F937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E459E"/>
  <w15:docId w15:val="{B8003A76-7846-4AD3-8318-E0EFF2575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4A48"/>
    <w:rPr>
      <w:rFonts w:ascii="Arial" w:hAnsi="Arial"/>
    </w:rPr>
  </w:style>
  <w:style w:type="paragraph" w:styleId="Heading1">
    <w:name w:val="heading 1"/>
    <w:basedOn w:val="Normal"/>
    <w:next w:val="Normal"/>
    <w:link w:val="Heading1Char"/>
    <w:qFormat/>
    <w:rsid w:val="00E94A48"/>
    <w:pPr>
      <w:keepNext/>
      <w:spacing w:after="0" w:line="240" w:lineRule="auto"/>
      <w:jc w:val="both"/>
      <w:outlineLvl w:val="0"/>
    </w:pPr>
    <w:rPr>
      <w:rFonts w:eastAsia="Times New Roman" w:cs="Times New Roman"/>
      <w:b/>
      <w:bCs/>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94A48"/>
    <w:rPr>
      <w:rFonts w:ascii="Arial" w:eastAsia="Times New Roman" w:hAnsi="Arial" w:cs="Times New Roman"/>
      <w:b/>
      <w:bCs/>
      <w:sz w:val="24"/>
      <w:szCs w:val="20"/>
    </w:rPr>
  </w:style>
  <w:style w:type="paragraph" w:styleId="Title">
    <w:name w:val="Title"/>
    <w:basedOn w:val="Normal"/>
    <w:link w:val="TitleChar"/>
    <w:qFormat/>
    <w:rsid w:val="00E94A48"/>
    <w:pPr>
      <w:spacing w:after="0" w:line="240" w:lineRule="auto"/>
      <w:jc w:val="center"/>
    </w:pPr>
    <w:rPr>
      <w:rFonts w:eastAsia="Times New Roman" w:cs="Times New Roman"/>
      <w:b/>
      <w:bCs/>
      <w:sz w:val="24"/>
      <w:szCs w:val="20"/>
    </w:rPr>
  </w:style>
  <w:style w:type="character" w:customStyle="1" w:styleId="TitleChar">
    <w:name w:val="Title Char"/>
    <w:basedOn w:val="DefaultParagraphFont"/>
    <w:link w:val="Title"/>
    <w:rsid w:val="00E94A48"/>
    <w:rPr>
      <w:rFonts w:ascii="Arial" w:eastAsia="Times New Roman" w:hAnsi="Arial" w:cs="Times New Roman"/>
      <w:b/>
      <w:bCs/>
      <w:sz w:val="24"/>
      <w:szCs w:val="20"/>
    </w:rPr>
  </w:style>
  <w:style w:type="paragraph" w:styleId="BalloonText">
    <w:name w:val="Balloon Text"/>
    <w:basedOn w:val="Normal"/>
    <w:link w:val="BalloonTextChar"/>
    <w:uiPriority w:val="99"/>
    <w:semiHidden/>
    <w:unhideWhenUsed/>
    <w:rsid w:val="00AD5E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5EBC"/>
    <w:rPr>
      <w:rFonts w:ascii="Segoe UI" w:hAnsi="Segoe UI" w:cs="Segoe UI"/>
      <w:sz w:val="18"/>
      <w:szCs w:val="18"/>
    </w:rPr>
  </w:style>
  <w:style w:type="character" w:styleId="CommentReference">
    <w:name w:val="annotation reference"/>
    <w:basedOn w:val="DefaultParagraphFont"/>
    <w:uiPriority w:val="99"/>
    <w:semiHidden/>
    <w:unhideWhenUsed/>
    <w:rsid w:val="00AD5EBC"/>
    <w:rPr>
      <w:sz w:val="16"/>
      <w:szCs w:val="16"/>
    </w:rPr>
  </w:style>
  <w:style w:type="paragraph" w:styleId="CommentText">
    <w:name w:val="annotation text"/>
    <w:basedOn w:val="Normal"/>
    <w:link w:val="CommentTextChar"/>
    <w:uiPriority w:val="99"/>
    <w:semiHidden/>
    <w:unhideWhenUsed/>
    <w:rsid w:val="00AD5EBC"/>
    <w:pPr>
      <w:spacing w:line="240" w:lineRule="auto"/>
    </w:pPr>
    <w:rPr>
      <w:sz w:val="20"/>
      <w:szCs w:val="20"/>
    </w:rPr>
  </w:style>
  <w:style w:type="character" w:customStyle="1" w:styleId="CommentTextChar">
    <w:name w:val="Comment Text Char"/>
    <w:basedOn w:val="DefaultParagraphFont"/>
    <w:link w:val="CommentText"/>
    <w:uiPriority w:val="99"/>
    <w:semiHidden/>
    <w:rsid w:val="00AD5EBC"/>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D5EBC"/>
    <w:rPr>
      <w:b/>
      <w:bCs/>
    </w:rPr>
  </w:style>
  <w:style w:type="character" w:customStyle="1" w:styleId="CommentSubjectChar">
    <w:name w:val="Comment Subject Char"/>
    <w:basedOn w:val="CommentTextChar"/>
    <w:link w:val="CommentSubject"/>
    <w:uiPriority w:val="99"/>
    <w:semiHidden/>
    <w:rsid w:val="00AD5EBC"/>
    <w:rPr>
      <w:rFonts w:ascii="Arial" w:hAnsi="Arial"/>
      <w:b/>
      <w:bCs/>
      <w:sz w:val="20"/>
      <w:szCs w:val="20"/>
    </w:rPr>
  </w:style>
  <w:style w:type="paragraph" w:styleId="ListParagraph">
    <w:name w:val="List Paragraph"/>
    <w:basedOn w:val="Normal"/>
    <w:uiPriority w:val="34"/>
    <w:qFormat/>
    <w:rsid w:val="00AD5EBC"/>
    <w:pPr>
      <w:ind w:left="720"/>
      <w:contextualSpacing/>
    </w:pPr>
  </w:style>
  <w:style w:type="paragraph" w:styleId="Revision">
    <w:name w:val="Revision"/>
    <w:hidden/>
    <w:uiPriority w:val="99"/>
    <w:semiHidden/>
    <w:rsid w:val="00E84273"/>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674</Words>
  <Characters>3843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The Royal College of Surgeons of England</Company>
  <LinksUpToDate>false</LinksUpToDate>
  <CharactersWithSpaces>4508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chaines</dc:creator>
  <cp:lastModifiedBy>Gregory Ayre</cp:lastModifiedBy>
  <cp:revision>3</cp:revision>
  <cp:lastPrinted>2017-08-04T08:44:00Z</cp:lastPrinted>
  <dcterms:created xsi:type="dcterms:W3CDTF">2018-04-04T15:19:00Z</dcterms:created>
  <dcterms:modified xsi:type="dcterms:W3CDTF">2021-02-09T12:26:00Z</dcterms:modified>
</cp:coreProperties>
</file>