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9C5" w:rsidRPr="00AA697B" w:rsidRDefault="009B79C5" w:rsidP="009A4904">
      <w:pPr>
        <w:jc w:val="center"/>
        <w:outlineLvl w:val="0"/>
        <w:rPr>
          <w:rFonts w:ascii="Arial" w:hAnsi="Arial" w:cs="Arial"/>
        </w:rPr>
      </w:pPr>
      <w:r w:rsidRPr="00AA697B">
        <w:rPr>
          <w:rFonts w:ascii="Arial" w:hAnsi="Arial" w:cs="Arial"/>
          <w:b/>
          <w:u w:val="single"/>
        </w:rPr>
        <w:t>IQA Chairman – Person Specification</w:t>
      </w:r>
    </w:p>
    <w:p w:rsidR="009B79C5" w:rsidRPr="00AA697B" w:rsidRDefault="009B79C5">
      <w:pPr>
        <w:jc w:val="center"/>
        <w:rPr>
          <w:rFonts w:ascii="Arial" w:hAnsi="Arial" w:cs="Arial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818"/>
        <w:gridCol w:w="3562"/>
      </w:tblGrid>
      <w:tr w:rsidR="009B79C5" w:rsidRPr="00AA697B">
        <w:tc>
          <w:tcPr>
            <w:tcW w:w="1908" w:type="dxa"/>
          </w:tcPr>
          <w:p w:rsidR="009B79C5" w:rsidRPr="00AA697B" w:rsidRDefault="009B79C5">
            <w:pPr>
              <w:jc w:val="both"/>
              <w:rPr>
                <w:rFonts w:ascii="Arial" w:hAnsi="Arial" w:cs="Arial"/>
                <w:b/>
              </w:rPr>
            </w:pPr>
            <w:r w:rsidRPr="00AA697B">
              <w:rPr>
                <w:rFonts w:ascii="Arial" w:hAnsi="Arial" w:cs="Arial"/>
                <w:b/>
              </w:rPr>
              <w:t xml:space="preserve">Skill/Attribute/Experience </w:t>
            </w:r>
          </w:p>
        </w:tc>
        <w:tc>
          <w:tcPr>
            <w:tcW w:w="3818" w:type="dxa"/>
          </w:tcPr>
          <w:p w:rsidR="009B79C5" w:rsidRPr="00AA697B" w:rsidRDefault="009B79C5">
            <w:pPr>
              <w:jc w:val="both"/>
              <w:rPr>
                <w:rFonts w:ascii="Arial" w:hAnsi="Arial" w:cs="Arial"/>
                <w:b/>
              </w:rPr>
            </w:pPr>
            <w:r w:rsidRPr="00AA697B">
              <w:rPr>
                <w:rFonts w:ascii="Arial" w:hAnsi="Arial" w:cs="Arial"/>
                <w:b/>
              </w:rPr>
              <w:t>Essential</w:t>
            </w:r>
          </w:p>
        </w:tc>
        <w:tc>
          <w:tcPr>
            <w:tcW w:w="3562" w:type="dxa"/>
          </w:tcPr>
          <w:p w:rsidR="009B79C5" w:rsidRPr="00AA697B" w:rsidRDefault="009B79C5">
            <w:pPr>
              <w:jc w:val="both"/>
              <w:rPr>
                <w:rFonts w:ascii="Arial" w:hAnsi="Arial" w:cs="Arial"/>
                <w:b/>
              </w:rPr>
            </w:pPr>
            <w:r w:rsidRPr="00AA697B">
              <w:rPr>
                <w:rFonts w:ascii="Arial" w:hAnsi="Arial" w:cs="Arial"/>
                <w:b/>
              </w:rPr>
              <w:t>Desirable</w:t>
            </w: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Educational Expertise</w:t>
            </w:r>
          </w:p>
        </w:tc>
        <w:tc>
          <w:tcPr>
            <w:tcW w:w="3818" w:type="dxa"/>
          </w:tcPr>
          <w:p w:rsidR="009B79C5" w:rsidRPr="00AA697B" w:rsidRDefault="009B79C5" w:rsidP="002C67D1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Wide knowledge of postgraduate medical education issues.</w:t>
            </w:r>
          </w:p>
          <w:p w:rsidR="009B79C5" w:rsidRPr="00AA697B" w:rsidRDefault="009B79C5" w:rsidP="002C67D1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Familiarity with educational concepts.</w:t>
            </w:r>
          </w:p>
          <w:p w:rsidR="009B79C5" w:rsidRPr="00AA697B" w:rsidRDefault="009B79C5" w:rsidP="002C67D1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 xml:space="preserve">Understanding of </w:t>
            </w:r>
            <w:r w:rsidR="00AD74DC" w:rsidRPr="00AA697B">
              <w:rPr>
                <w:rFonts w:ascii="Arial" w:hAnsi="Arial" w:cs="Arial"/>
              </w:rPr>
              <w:t>GMC</w:t>
            </w:r>
            <w:r w:rsidRPr="00AA697B">
              <w:rPr>
                <w:rFonts w:ascii="Arial" w:hAnsi="Arial" w:cs="Arial"/>
              </w:rPr>
              <w:t xml:space="preserve"> regulatory framework. </w:t>
            </w:r>
          </w:p>
        </w:tc>
        <w:tc>
          <w:tcPr>
            <w:tcW w:w="3562" w:type="dxa"/>
          </w:tcPr>
          <w:p w:rsidR="009B79C5" w:rsidRPr="00AA697B" w:rsidRDefault="009B79C5" w:rsidP="002C67D1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Current or previous involvement in an educational committee.</w:t>
            </w:r>
          </w:p>
          <w:p w:rsidR="009B79C5" w:rsidRPr="00AA697B" w:rsidRDefault="009B79C5" w:rsidP="002C67D1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Educational qualification.</w:t>
            </w: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Assessment Expertise</w:t>
            </w:r>
          </w:p>
        </w:tc>
        <w:tc>
          <w:tcPr>
            <w:tcW w:w="3818" w:type="dxa"/>
          </w:tcPr>
          <w:p w:rsidR="009B79C5" w:rsidRPr="00AA697B" w:rsidRDefault="00AC73B7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Extensive experience of</w:t>
            </w:r>
            <w:r w:rsidR="009B79C5" w:rsidRPr="00AA697B">
              <w:rPr>
                <w:rFonts w:ascii="Arial" w:hAnsi="Arial" w:cs="Arial"/>
              </w:rPr>
              <w:t xml:space="preserve"> MRCS</w:t>
            </w:r>
            <w:r w:rsidR="00AD74DC" w:rsidRPr="00AA697B">
              <w:rPr>
                <w:rFonts w:ascii="Arial" w:hAnsi="Arial" w:cs="Arial"/>
              </w:rPr>
              <w:t>/ DO-HNS</w:t>
            </w:r>
            <w:r w:rsidR="00766D68">
              <w:rPr>
                <w:rFonts w:ascii="Arial" w:hAnsi="Arial" w:cs="Arial"/>
              </w:rPr>
              <w:t xml:space="preserve"> examination process</w:t>
            </w:r>
            <w:r w:rsidR="009B79C5" w:rsidRPr="00AA697B">
              <w:rPr>
                <w:rFonts w:ascii="Arial" w:hAnsi="Arial" w:cs="Arial"/>
              </w:rPr>
              <w:t>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Detailed knowledge of MRCS</w:t>
            </w:r>
            <w:r w:rsidR="00AD74DC" w:rsidRPr="00AA697B">
              <w:rPr>
                <w:rFonts w:ascii="Arial" w:hAnsi="Arial" w:cs="Arial"/>
              </w:rPr>
              <w:t>/ DO-HNS</w:t>
            </w:r>
            <w:r w:rsidRPr="00AA697B">
              <w:rPr>
                <w:rFonts w:ascii="Arial" w:hAnsi="Arial" w:cs="Arial"/>
              </w:rPr>
              <w:t>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Wide understanding of assessment issues.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Understanding of</w:t>
            </w:r>
            <w:r w:rsidR="00AD74DC" w:rsidRPr="00AA697B">
              <w:rPr>
                <w:rFonts w:ascii="Arial" w:hAnsi="Arial" w:cs="Arial"/>
              </w:rPr>
              <w:t xml:space="preserve"> </w:t>
            </w:r>
            <w:r w:rsidR="00626011">
              <w:rPr>
                <w:rFonts w:ascii="Arial" w:hAnsi="Arial" w:cs="Arial"/>
              </w:rPr>
              <w:t>GMC Excellence by Design; Standards for Postgraduate Curricula (GMC May 2017</w:t>
            </w:r>
            <w:r w:rsidR="00626011" w:rsidRPr="000C146A">
              <w:rPr>
                <w:rFonts w:ascii="Arial" w:hAnsi="Arial" w:cs="Arial"/>
              </w:rPr>
              <w:t>).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Understanding of quality assurance in relation to examinations.</w:t>
            </w:r>
          </w:p>
          <w:p w:rsidR="009B79C5" w:rsidRPr="002C67D1" w:rsidRDefault="002C67D1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Pr="002C67D1">
              <w:rPr>
                <w:rFonts w:ascii="Arial" w:hAnsi="Arial" w:cs="Arial"/>
              </w:rPr>
              <w:t>aintain an awareness of wider issues affecting postgraduate medical examinations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562" w:type="dxa"/>
          </w:tcPr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Completed current MRCS</w:t>
            </w:r>
            <w:r w:rsidR="00AD74DC" w:rsidRPr="00AA697B">
              <w:rPr>
                <w:rFonts w:ascii="Arial" w:hAnsi="Arial" w:cs="Arial"/>
              </w:rPr>
              <w:t>/ DO-HNS</w:t>
            </w:r>
            <w:r w:rsidRPr="00AA697B">
              <w:rPr>
                <w:rFonts w:ascii="Arial" w:hAnsi="Arial" w:cs="Arial"/>
              </w:rPr>
              <w:t xml:space="preserve"> examiner training course.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Experience on a quality assurance committee.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Experience of assessing or supervising other examiners.</w:t>
            </w:r>
          </w:p>
          <w:p w:rsidR="009B79C5" w:rsidRPr="00AA697B" w:rsidRDefault="009B79C5" w:rsidP="002C67D1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Current or previous involvement in an examinations committee.</w:t>
            </w:r>
          </w:p>
          <w:p w:rsidR="009B79C5" w:rsidRPr="00AA697B" w:rsidRDefault="009B79C5">
            <w:pPr>
              <w:rPr>
                <w:rFonts w:ascii="Arial" w:hAnsi="Arial" w:cs="Arial"/>
              </w:rPr>
            </w:pP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Training experience</w:t>
            </w:r>
          </w:p>
        </w:tc>
        <w:tc>
          <w:tcPr>
            <w:tcW w:w="3818" w:type="dxa"/>
          </w:tcPr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Wide understanding of current issues affecting training.</w:t>
            </w:r>
          </w:p>
        </w:tc>
        <w:tc>
          <w:tcPr>
            <w:tcW w:w="3562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Clinical Position</w:t>
            </w:r>
          </w:p>
        </w:tc>
        <w:tc>
          <w:tcPr>
            <w:tcW w:w="3818" w:type="dxa"/>
          </w:tcPr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In good standing with employer, College(s) and GMC/IMC.</w:t>
            </w:r>
          </w:p>
        </w:tc>
        <w:tc>
          <w:tcPr>
            <w:tcW w:w="3562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Personal/ Professional Qualities</w:t>
            </w:r>
          </w:p>
        </w:tc>
        <w:tc>
          <w:tcPr>
            <w:tcW w:w="3818" w:type="dxa"/>
          </w:tcPr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Successful and dynamic committee chairmanship.</w:t>
            </w:r>
          </w:p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Leadership qualities.</w:t>
            </w:r>
          </w:p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Ability to work well in a team.</w:t>
            </w:r>
          </w:p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Excellent in</w:t>
            </w:r>
            <w:bookmarkStart w:id="0" w:name="_GoBack"/>
            <w:bookmarkEnd w:id="0"/>
            <w:r w:rsidRPr="00AA697B">
              <w:rPr>
                <w:rFonts w:ascii="Arial" w:hAnsi="Arial" w:cs="Arial"/>
              </w:rPr>
              <w:t>terpersonal and communication skills.</w:t>
            </w:r>
          </w:p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Evidence of achievement, commitment and initiative.</w:t>
            </w:r>
          </w:p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Tact and diplomacy.</w:t>
            </w:r>
          </w:p>
        </w:tc>
        <w:tc>
          <w:tcPr>
            <w:tcW w:w="3562" w:type="dxa"/>
          </w:tcPr>
          <w:p w:rsidR="009B79C5" w:rsidRPr="00AA697B" w:rsidRDefault="009B79C5" w:rsidP="002C67D1">
            <w:pPr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 xml:space="preserve">Demonstrable interest in </w:t>
            </w:r>
            <w:r w:rsidR="00854384" w:rsidRPr="00AA697B">
              <w:rPr>
                <w:rFonts w:ascii="Arial" w:hAnsi="Arial" w:cs="Arial"/>
              </w:rPr>
              <w:t>intercollegiate</w:t>
            </w:r>
            <w:r w:rsidRPr="00AA697B">
              <w:rPr>
                <w:rFonts w:ascii="Arial" w:hAnsi="Arial" w:cs="Arial"/>
              </w:rPr>
              <w:t xml:space="preserve"> activity.</w:t>
            </w:r>
          </w:p>
          <w:p w:rsidR="009B79C5" w:rsidRPr="00AA697B" w:rsidRDefault="009B79C5">
            <w:pPr>
              <w:rPr>
                <w:rFonts w:ascii="Arial" w:hAnsi="Arial" w:cs="Arial"/>
              </w:rPr>
            </w:pPr>
          </w:p>
        </w:tc>
      </w:tr>
      <w:tr w:rsidR="009B79C5" w:rsidRPr="00AA697B">
        <w:tc>
          <w:tcPr>
            <w:tcW w:w="1908" w:type="dxa"/>
          </w:tcPr>
          <w:p w:rsidR="009B79C5" w:rsidRPr="00AA697B" w:rsidRDefault="009B79C5">
            <w:p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College Membership experience</w:t>
            </w:r>
          </w:p>
        </w:tc>
        <w:tc>
          <w:tcPr>
            <w:tcW w:w="3818" w:type="dxa"/>
          </w:tcPr>
          <w:p w:rsidR="009B79C5" w:rsidRPr="00AA697B" w:rsidRDefault="009B79C5" w:rsidP="002C67D1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Member or Fellow of a Medical Royal College in Great Britain or Ireland.</w:t>
            </w:r>
          </w:p>
          <w:p w:rsidR="009B79C5" w:rsidRPr="00AA697B" w:rsidRDefault="009B79C5">
            <w:pPr>
              <w:rPr>
                <w:rFonts w:ascii="Arial" w:hAnsi="Arial" w:cs="Arial"/>
              </w:rPr>
            </w:pPr>
          </w:p>
        </w:tc>
        <w:tc>
          <w:tcPr>
            <w:tcW w:w="3562" w:type="dxa"/>
          </w:tcPr>
          <w:p w:rsidR="009B79C5" w:rsidRPr="00AA697B" w:rsidRDefault="009B79C5" w:rsidP="002C67D1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AA697B">
              <w:rPr>
                <w:rFonts w:ascii="Arial" w:hAnsi="Arial" w:cs="Arial"/>
              </w:rPr>
              <w:t>Significant record of College or Intercollegiate activity.</w:t>
            </w:r>
          </w:p>
        </w:tc>
      </w:tr>
    </w:tbl>
    <w:p w:rsidR="009B79C5" w:rsidRPr="00AA697B" w:rsidRDefault="009B79C5">
      <w:pPr>
        <w:jc w:val="both"/>
        <w:rPr>
          <w:rFonts w:ascii="Arial" w:hAnsi="Arial" w:cs="Arial"/>
        </w:rPr>
      </w:pPr>
    </w:p>
    <w:p w:rsidR="009B79C5" w:rsidRPr="00AA697B" w:rsidRDefault="009B79C5">
      <w:pPr>
        <w:jc w:val="both"/>
        <w:rPr>
          <w:rFonts w:ascii="Arial" w:hAnsi="Arial" w:cs="Arial"/>
        </w:rPr>
      </w:pPr>
    </w:p>
    <w:sectPr w:rsidR="009B79C5" w:rsidRPr="00AA697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F2A7F"/>
    <w:multiLevelType w:val="hybridMultilevel"/>
    <w:tmpl w:val="C3EE15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F56B7E"/>
    <w:multiLevelType w:val="hybridMultilevel"/>
    <w:tmpl w:val="009E05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1121D6A"/>
    <w:multiLevelType w:val="hybridMultilevel"/>
    <w:tmpl w:val="B08EAE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7467F1E"/>
    <w:multiLevelType w:val="hybridMultilevel"/>
    <w:tmpl w:val="E0D883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904"/>
    <w:rsid w:val="001D1D3A"/>
    <w:rsid w:val="002C67D1"/>
    <w:rsid w:val="00626011"/>
    <w:rsid w:val="006E166A"/>
    <w:rsid w:val="00766D68"/>
    <w:rsid w:val="00854384"/>
    <w:rsid w:val="009A4904"/>
    <w:rsid w:val="009B79C5"/>
    <w:rsid w:val="00AA697B"/>
    <w:rsid w:val="00AC73B7"/>
    <w:rsid w:val="00AD74DC"/>
    <w:rsid w:val="00C63521"/>
    <w:rsid w:val="00C74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236E1B-0CA8-4319-AB48-986062298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9A490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rsid w:val="00AD74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ICBSE Chairman – Person Specification</vt:lpstr>
    </vt:vector>
  </TitlesOfParts>
  <Company>The Royal College of Surgeons of England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ICBSE Chairman – Person Specification</dc:title>
  <dc:subject/>
  <dc:creator>cpatters</dc:creator>
  <cp:keywords/>
  <cp:lastModifiedBy>Smith, Lee</cp:lastModifiedBy>
  <cp:revision>2</cp:revision>
  <cp:lastPrinted>2005-11-23T09:26:00Z</cp:lastPrinted>
  <dcterms:created xsi:type="dcterms:W3CDTF">2018-05-24T13:58:00Z</dcterms:created>
  <dcterms:modified xsi:type="dcterms:W3CDTF">2018-05-24T13:58:00Z</dcterms:modified>
</cp:coreProperties>
</file>